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BE521" w14:textId="77777777" w:rsidR="00EE3C48" w:rsidRPr="0075653C" w:rsidRDefault="001A6A6C" w:rsidP="001532AB">
      <w:pPr>
        <w:pBdr>
          <w:bottom w:val="thinThickSmallGap" w:sz="24" w:space="1" w:color="auto"/>
        </w:pBdr>
        <w:rPr>
          <w:rFonts w:ascii="Calibri" w:hAnsi="Calibri" w:cs="Arial"/>
          <w:sz w:val="52"/>
        </w:rPr>
      </w:pPr>
      <w:bookmarkStart w:id="0" w:name="_Hlk527474128"/>
      <w:bookmarkStart w:id="1" w:name="_GoBack"/>
      <w:r>
        <w:rPr>
          <w:rFonts w:ascii="Calibri" w:hAnsi="Calibri" w:cs="Arial"/>
          <w:b/>
          <w:sz w:val="52"/>
        </w:rPr>
        <w:t>N</w:t>
      </w:r>
      <w:r w:rsidR="001532AB" w:rsidRPr="0075653C">
        <w:rPr>
          <w:rFonts w:ascii="Calibri" w:hAnsi="Calibri" w:cs="Arial"/>
          <w:b/>
          <w:sz w:val="52"/>
        </w:rPr>
        <w:t>ews Release</w:t>
      </w:r>
    </w:p>
    <w:p w14:paraId="7051E632" w14:textId="77777777" w:rsidR="001532AB" w:rsidRPr="001A6A6C" w:rsidRDefault="00EE3C48" w:rsidP="001532AB">
      <w:pPr>
        <w:spacing w:before="120"/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>S</w:t>
      </w:r>
      <w:r w:rsidR="001532AB" w:rsidRPr="001A6A6C">
        <w:rPr>
          <w:rFonts w:ascii="Calibri" w:hAnsi="Calibri"/>
          <w:sz w:val="22"/>
          <w:szCs w:val="22"/>
        </w:rPr>
        <w:t>anta Cruz County Clerk/Elections</w:t>
      </w:r>
    </w:p>
    <w:p w14:paraId="10F909BF" w14:textId="77777777" w:rsidR="00EE3C48" w:rsidRPr="001A6A6C" w:rsidRDefault="00EE3C48">
      <w:pPr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 xml:space="preserve">701 </w:t>
      </w:r>
      <w:r w:rsidR="001532AB" w:rsidRPr="001A6A6C">
        <w:rPr>
          <w:rFonts w:ascii="Calibri" w:hAnsi="Calibri"/>
          <w:sz w:val="22"/>
          <w:szCs w:val="22"/>
        </w:rPr>
        <w:t>Ocean St., Room</w:t>
      </w:r>
      <w:r w:rsidRPr="001A6A6C">
        <w:rPr>
          <w:rFonts w:ascii="Calibri" w:hAnsi="Calibri"/>
          <w:sz w:val="22"/>
          <w:szCs w:val="22"/>
        </w:rPr>
        <w:t xml:space="preserve"> </w:t>
      </w:r>
      <w:r w:rsidR="006F0387">
        <w:rPr>
          <w:rFonts w:ascii="Calibri" w:hAnsi="Calibri"/>
          <w:sz w:val="22"/>
          <w:szCs w:val="22"/>
        </w:rPr>
        <w:t>3</w:t>
      </w:r>
      <w:r w:rsidRPr="001A6A6C">
        <w:rPr>
          <w:rFonts w:ascii="Calibri" w:hAnsi="Calibri"/>
          <w:sz w:val="22"/>
          <w:szCs w:val="22"/>
        </w:rPr>
        <w:t>10</w:t>
      </w:r>
    </w:p>
    <w:p w14:paraId="3CF7A859" w14:textId="77777777" w:rsidR="00EE3C48" w:rsidRPr="001A6A6C" w:rsidRDefault="001532AB">
      <w:pPr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>Santa Cruz</w:t>
      </w:r>
      <w:r w:rsidR="00EE3C48" w:rsidRPr="001A6A6C">
        <w:rPr>
          <w:rFonts w:ascii="Calibri" w:hAnsi="Calibri"/>
          <w:sz w:val="22"/>
          <w:szCs w:val="22"/>
        </w:rPr>
        <w:t>, CA 95060</w:t>
      </w:r>
    </w:p>
    <w:p w14:paraId="04022E82" w14:textId="77777777" w:rsidR="00EE3C48" w:rsidRPr="001A6A6C" w:rsidRDefault="00EE3C48">
      <w:pPr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>831-454-2060 / F</w:t>
      </w:r>
      <w:r w:rsidR="001532AB" w:rsidRPr="001A6A6C">
        <w:rPr>
          <w:rFonts w:ascii="Calibri" w:hAnsi="Calibri"/>
          <w:sz w:val="22"/>
          <w:szCs w:val="22"/>
        </w:rPr>
        <w:t>ax</w:t>
      </w:r>
      <w:r w:rsidRPr="001A6A6C">
        <w:rPr>
          <w:rFonts w:ascii="Calibri" w:hAnsi="Calibri"/>
          <w:sz w:val="22"/>
          <w:szCs w:val="22"/>
        </w:rPr>
        <w:t>: 831-454-2445</w:t>
      </w:r>
    </w:p>
    <w:p w14:paraId="62BEF256" w14:textId="77777777" w:rsidR="00EE3C48" w:rsidRPr="001A6A6C" w:rsidRDefault="00EE3C48">
      <w:pPr>
        <w:tabs>
          <w:tab w:val="left" w:pos="-1440"/>
        </w:tabs>
        <w:ind w:left="5040" w:hanging="5040"/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 xml:space="preserve">E-mail: </w:t>
      </w:r>
      <w:hyperlink r:id="rId5" w:history="1">
        <w:r w:rsidR="001532AB" w:rsidRPr="001A6A6C">
          <w:rPr>
            <w:rStyle w:val="Hyperlink"/>
            <w:rFonts w:ascii="Calibri" w:hAnsi="Calibri"/>
            <w:sz w:val="22"/>
            <w:szCs w:val="22"/>
          </w:rPr>
          <w:t>gail.pellerin@santacruzcounty.us</w:t>
        </w:r>
      </w:hyperlink>
      <w:r w:rsidR="001532AB" w:rsidRPr="001A6A6C">
        <w:rPr>
          <w:rFonts w:ascii="Calibri" w:hAnsi="Calibri"/>
          <w:sz w:val="22"/>
          <w:szCs w:val="22"/>
        </w:rPr>
        <w:t xml:space="preserve"> </w:t>
      </w:r>
    </w:p>
    <w:p w14:paraId="5263C786" w14:textId="77777777" w:rsidR="00EE3C48" w:rsidRPr="001A6A6C" w:rsidRDefault="00EE3C48">
      <w:pPr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 xml:space="preserve">Website: </w:t>
      </w:r>
      <w:hyperlink r:id="rId6" w:history="1">
        <w:r w:rsidRPr="001A6A6C">
          <w:rPr>
            <w:rStyle w:val="Hyperlink"/>
            <w:rFonts w:ascii="Calibri" w:hAnsi="Calibri"/>
            <w:sz w:val="22"/>
            <w:szCs w:val="22"/>
          </w:rPr>
          <w:t>www.votescount.com</w:t>
        </w:r>
      </w:hyperlink>
      <w:r w:rsidRPr="001A6A6C">
        <w:rPr>
          <w:rFonts w:ascii="Calibri" w:hAnsi="Calibri"/>
          <w:sz w:val="22"/>
          <w:szCs w:val="22"/>
          <w:u w:val="single"/>
        </w:rPr>
        <w:t xml:space="preserve"> </w:t>
      </w:r>
      <w:r w:rsidR="001532AB" w:rsidRPr="001A6A6C">
        <w:rPr>
          <w:rFonts w:ascii="Calibri" w:hAnsi="Calibri"/>
          <w:sz w:val="22"/>
          <w:szCs w:val="22"/>
        </w:rPr>
        <w:t xml:space="preserve">&amp; </w:t>
      </w:r>
      <w:hyperlink r:id="rId7" w:history="1">
        <w:r w:rsidR="001532AB" w:rsidRPr="001A6A6C">
          <w:rPr>
            <w:rStyle w:val="Hyperlink"/>
            <w:rFonts w:ascii="Calibri" w:hAnsi="Calibri"/>
            <w:sz w:val="22"/>
            <w:szCs w:val="22"/>
          </w:rPr>
          <w:t>www.sccoclerk.com</w:t>
        </w:r>
      </w:hyperlink>
      <w:r w:rsidR="001532AB" w:rsidRPr="001A6A6C">
        <w:rPr>
          <w:rFonts w:ascii="Calibri" w:hAnsi="Calibri"/>
          <w:sz w:val="22"/>
          <w:szCs w:val="22"/>
        </w:rPr>
        <w:t xml:space="preserve"> </w:t>
      </w:r>
    </w:p>
    <w:p w14:paraId="58EA4A4D" w14:textId="77777777" w:rsidR="00EE3C48" w:rsidRPr="001A6A6C" w:rsidRDefault="00EE3C48">
      <w:pPr>
        <w:rPr>
          <w:rFonts w:ascii="Calibri" w:hAnsi="Calibri"/>
          <w:sz w:val="22"/>
          <w:szCs w:val="22"/>
        </w:rPr>
      </w:pPr>
    </w:p>
    <w:p w14:paraId="2F315805" w14:textId="0BC1B492" w:rsidR="00EE3C48" w:rsidRPr="001A6A6C" w:rsidRDefault="00B17B8D" w:rsidP="004867DB">
      <w:pPr>
        <w:tabs>
          <w:tab w:val="left" w:pos="-144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February 12, 2020</w:t>
      </w:r>
    </w:p>
    <w:p w14:paraId="130A8ED0" w14:textId="77777777" w:rsidR="001A6A6C" w:rsidRPr="001A6A6C" w:rsidRDefault="001A6A6C" w:rsidP="0097665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Calibri" w:hAnsi="Calibri"/>
          <w:sz w:val="22"/>
          <w:szCs w:val="22"/>
        </w:rPr>
      </w:pPr>
    </w:p>
    <w:p w14:paraId="1715709F" w14:textId="77777777" w:rsidR="00976655" w:rsidRPr="001A6A6C" w:rsidRDefault="00976655" w:rsidP="0097665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>Contact:</w:t>
      </w:r>
      <w:r w:rsidRPr="001A6A6C">
        <w:rPr>
          <w:rFonts w:ascii="Calibri" w:hAnsi="Calibri"/>
          <w:sz w:val="22"/>
          <w:szCs w:val="22"/>
        </w:rPr>
        <w:tab/>
        <w:t>Gail L. Pellerin, County Clerk</w:t>
      </w:r>
    </w:p>
    <w:p w14:paraId="2C8E39F0" w14:textId="77777777" w:rsidR="00976655" w:rsidRPr="001A6A6C" w:rsidRDefault="00976655" w:rsidP="00EA6123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240"/>
        <w:ind w:firstLine="1080"/>
        <w:rPr>
          <w:rFonts w:ascii="Calibri" w:hAnsi="Calibri"/>
          <w:sz w:val="22"/>
          <w:szCs w:val="22"/>
        </w:rPr>
      </w:pPr>
      <w:r w:rsidRPr="001A6A6C">
        <w:rPr>
          <w:rFonts w:ascii="Calibri" w:hAnsi="Calibri"/>
          <w:sz w:val="22"/>
          <w:szCs w:val="22"/>
        </w:rPr>
        <w:t>831-454-2419 / 408-316-9745 (cell)</w:t>
      </w:r>
    </w:p>
    <w:p w14:paraId="67516C2D" w14:textId="54F7A51E" w:rsidR="00E93309" w:rsidRPr="000C733A" w:rsidRDefault="00B17B8D" w:rsidP="00E9330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>Voters should register to vote by Tuesday, February 18 to be eligible to vote on March 3</w:t>
      </w:r>
    </w:p>
    <w:p w14:paraId="39AFD8D5" w14:textId="77777777" w:rsidR="00E93309" w:rsidRDefault="00E93309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line="240" w:lineRule="auto"/>
        <w:rPr>
          <w:rFonts w:ascii="Calibri" w:hAnsi="Calibri" w:cs="Arial"/>
        </w:rPr>
      </w:pPr>
    </w:p>
    <w:p w14:paraId="2A1E3F18" w14:textId="7CA3FCCA" w:rsidR="00E93309" w:rsidRPr="000C733A" w:rsidRDefault="00B17B8D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after="120" w:line="240" w:lineRule="auto"/>
        <w:ind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Voters are encouraged to register to vote or re-register to vote to change your name, address, or political party by Tuesday, February 18. </w:t>
      </w:r>
    </w:p>
    <w:p w14:paraId="65673BC8" w14:textId="555CB3E6" w:rsidR="00E93309" w:rsidRDefault="00E93309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after="120" w:line="240" w:lineRule="auto"/>
        <w:ind w:firstLine="0"/>
        <w:rPr>
          <w:rFonts w:ascii="Calibri" w:hAnsi="Calibri" w:cs="Arial"/>
          <w:bCs/>
          <w:color w:val="000000"/>
          <w:sz w:val="22"/>
          <w:szCs w:val="22"/>
        </w:rPr>
      </w:pPr>
      <w:r w:rsidRPr="000C733A">
        <w:rPr>
          <w:rFonts w:ascii="Calibri" w:hAnsi="Calibri" w:cs="Arial"/>
          <w:sz w:val="22"/>
          <w:szCs w:val="22"/>
        </w:rPr>
        <w:t xml:space="preserve">To be eligible to register and vote, </w:t>
      </w:r>
      <w:r w:rsidR="00FE7EFB">
        <w:rPr>
          <w:rFonts w:ascii="Calibri" w:hAnsi="Calibri" w:cs="Arial"/>
          <w:sz w:val="22"/>
          <w:szCs w:val="22"/>
        </w:rPr>
        <w:t>you</w:t>
      </w:r>
      <w:r w:rsidRPr="000C733A">
        <w:rPr>
          <w:rFonts w:ascii="Calibri" w:hAnsi="Calibri" w:cs="Arial"/>
          <w:sz w:val="22"/>
          <w:szCs w:val="22"/>
        </w:rPr>
        <w:t xml:space="preserve"> must be a U.S. citizen, at least 18 years old on or before </w:t>
      </w:r>
      <w:r w:rsidR="00654C19">
        <w:rPr>
          <w:rFonts w:ascii="Calibri" w:hAnsi="Calibri" w:cs="Arial"/>
          <w:sz w:val="22"/>
          <w:szCs w:val="22"/>
        </w:rPr>
        <w:t>March 3,</w:t>
      </w:r>
      <w:r w:rsidRPr="000C733A">
        <w:rPr>
          <w:rFonts w:ascii="Calibri" w:hAnsi="Calibri" w:cs="Arial"/>
          <w:sz w:val="22"/>
          <w:szCs w:val="22"/>
        </w:rPr>
        <w:t xml:space="preserve"> and </w:t>
      </w:r>
      <w:r>
        <w:rPr>
          <w:rFonts w:ascii="Calibri" w:hAnsi="Calibri" w:cs="Arial"/>
          <w:bCs/>
          <w:color w:val="000000"/>
          <w:sz w:val="22"/>
          <w:szCs w:val="22"/>
        </w:rPr>
        <w:t>not be in prison</w:t>
      </w:r>
      <w:r w:rsidR="006F0387">
        <w:rPr>
          <w:rFonts w:ascii="Calibri" w:hAnsi="Calibri" w:cs="Arial"/>
          <w:bCs/>
          <w:color w:val="000000"/>
          <w:sz w:val="22"/>
          <w:szCs w:val="22"/>
        </w:rPr>
        <w:t xml:space="preserve"> or</w:t>
      </w:r>
      <w:r w:rsidRPr="000C733A">
        <w:rPr>
          <w:rFonts w:ascii="Calibri" w:hAnsi="Calibri" w:cs="Arial"/>
          <w:bCs/>
          <w:color w:val="000000"/>
          <w:sz w:val="22"/>
          <w:szCs w:val="22"/>
        </w:rPr>
        <w:t xml:space="preserve"> on parole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for a felony conviction. </w:t>
      </w:r>
    </w:p>
    <w:p w14:paraId="446D4D1C" w14:textId="04DDC7A1" w:rsidR="006F0387" w:rsidRDefault="006F0387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after="120" w:line="240" w:lineRule="auto"/>
        <w:ind w:firstLine="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“Signing up to vote by </w:t>
      </w:r>
      <w:r w:rsidR="00B17B8D">
        <w:rPr>
          <w:rFonts w:ascii="Calibri" w:hAnsi="Calibri" w:cs="Arial"/>
          <w:bCs/>
          <w:color w:val="000000"/>
          <w:sz w:val="22"/>
          <w:szCs w:val="22"/>
        </w:rPr>
        <w:t>February 18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will allow you to vote by mail and will ensure you are on the voter rolls when you go to vote on </w:t>
      </w:r>
      <w:r w:rsidR="00B17B8D">
        <w:rPr>
          <w:rFonts w:ascii="Calibri" w:hAnsi="Calibri" w:cs="Arial"/>
          <w:bCs/>
          <w:color w:val="000000"/>
          <w:sz w:val="22"/>
          <w:szCs w:val="22"/>
        </w:rPr>
        <w:t>March 3</w:t>
      </w:r>
      <w:r>
        <w:rPr>
          <w:rFonts w:ascii="Calibri" w:hAnsi="Calibri" w:cs="Arial"/>
          <w:bCs/>
          <w:color w:val="000000"/>
          <w:sz w:val="22"/>
          <w:szCs w:val="22"/>
        </w:rPr>
        <w:t>,” County Clerk Gail Pellerin said. “However, if you miss the deadline, you can still register and vote on the same day</w:t>
      </w:r>
      <w:r w:rsidR="00B17B8D">
        <w:rPr>
          <w:rFonts w:ascii="Calibri" w:hAnsi="Calibri" w:cs="Arial"/>
          <w:bCs/>
          <w:color w:val="000000"/>
          <w:sz w:val="22"/>
          <w:szCs w:val="22"/>
        </w:rPr>
        <w:t>.”</w:t>
      </w:r>
    </w:p>
    <w:p w14:paraId="4B401167" w14:textId="493F6AC4" w:rsidR="00B17B8D" w:rsidRDefault="00B17B8D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after="120" w:line="240" w:lineRule="auto"/>
        <w:ind w:firstLine="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Voters who don’t register to vote by February 18 may find themselves having to wait in lines, and there is paperwork that must be completed before they can vote, Pellerin </w:t>
      </w:r>
      <w:r w:rsidR="00B25142">
        <w:rPr>
          <w:rFonts w:ascii="Calibri" w:hAnsi="Calibri" w:cs="Arial"/>
          <w:bCs/>
          <w:color w:val="000000"/>
          <w:sz w:val="22"/>
          <w:szCs w:val="22"/>
        </w:rPr>
        <w:t>advised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</w:p>
    <w:p w14:paraId="303402C4" w14:textId="3A25D3FC" w:rsidR="00E93309" w:rsidRDefault="00E93309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after="120" w:line="240" w:lineRule="auto"/>
        <w:ind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Pr="00E93309">
        <w:rPr>
          <w:rFonts w:ascii="Calibri" w:hAnsi="Calibri" w:cs="Arial"/>
          <w:sz w:val="22"/>
          <w:szCs w:val="22"/>
        </w:rPr>
        <w:t>o register to vote</w:t>
      </w:r>
      <w:r>
        <w:rPr>
          <w:rFonts w:ascii="Calibri" w:hAnsi="Calibri" w:cs="Arial"/>
          <w:sz w:val="22"/>
          <w:szCs w:val="22"/>
        </w:rPr>
        <w:t xml:space="preserve"> or update your registration, go online to </w:t>
      </w:r>
      <w:hyperlink r:id="rId8" w:history="1">
        <w:r w:rsidR="00C04AAD" w:rsidRPr="000B619A">
          <w:rPr>
            <w:rStyle w:val="Hyperlink"/>
            <w:rFonts w:ascii="Calibri" w:hAnsi="Calibri" w:cs="Arial"/>
            <w:sz w:val="22"/>
            <w:szCs w:val="22"/>
          </w:rPr>
          <w:t>www.registertovote.ca.gov</w:t>
        </w:r>
      </w:hyperlink>
      <w:r w:rsidR="00C04AAD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565AD9A4" w14:textId="77777777" w:rsidR="00E93309" w:rsidRDefault="00E93309" w:rsidP="00E9330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0C733A">
        <w:rPr>
          <w:rFonts w:ascii="Calibri" w:hAnsi="Calibri" w:cs="Arial"/>
          <w:spacing w:val="-4"/>
          <w:sz w:val="22"/>
          <w:szCs w:val="22"/>
        </w:rPr>
        <w:t xml:space="preserve">Voters who do not have access to the Internet may complete a voter registration card available </w:t>
      </w:r>
      <w:r w:rsidRPr="000C733A">
        <w:rPr>
          <w:rFonts w:ascii="Calibri" w:hAnsi="Calibri" w:cs="Arial"/>
          <w:sz w:val="22"/>
          <w:szCs w:val="22"/>
        </w:rPr>
        <w:t xml:space="preserve">at the County Clerk/Elections Department located at 701 Ocean St., Room </w:t>
      </w:r>
      <w:r w:rsidR="006F0387">
        <w:rPr>
          <w:rFonts w:ascii="Calibri" w:hAnsi="Calibri" w:cs="Arial"/>
          <w:sz w:val="22"/>
          <w:szCs w:val="22"/>
        </w:rPr>
        <w:t>3</w:t>
      </w:r>
      <w:r w:rsidRPr="000C733A">
        <w:rPr>
          <w:rFonts w:ascii="Calibri" w:hAnsi="Calibri" w:cs="Arial"/>
          <w:sz w:val="22"/>
          <w:szCs w:val="22"/>
        </w:rPr>
        <w:t xml:space="preserve">10; City Clerk’s Offices in Capitola, Santa Cruz, Scotts Valley and Watsonville; local libraries; post offices; the Department of Motor Vehicles; social service agencies; military recruitment offices; and fire stations during regular office hours. </w:t>
      </w:r>
    </w:p>
    <w:p w14:paraId="765C4A82" w14:textId="7006B950" w:rsidR="00E93309" w:rsidRDefault="00E93309" w:rsidP="00E9330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120"/>
        <w:jc w:val="both"/>
        <w:rPr>
          <w:rFonts w:ascii="Calibri" w:hAnsi="Calibri"/>
          <w:spacing w:val="-4"/>
          <w:sz w:val="22"/>
          <w:szCs w:val="22"/>
        </w:rPr>
      </w:pPr>
      <w:r w:rsidRPr="000C733A">
        <w:rPr>
          <w:rFonts w:ascii="Calibri" w:hAnsi="Calibri"/>
          <w:spacing w:val="-4"/>
          <w:sz w:val="22"/>
          <w:szCs w:val="22"/>
        </w:rPr>
        <w:t xml:space="preserve">Voters may deliver the completed card to the County Clerk/Elections Department, </w:t>
      </w:r>
      <w:r w:rsidR="00C04AAD">
        <w:rPr>
          <w:rFonts w:ascii="Calibri" w:hAnsi="Calibri"/>
          <w:spacing w:val="-4"/>
          <w:sz w:val="22"/>
          <w:szCs w:val="22"/>
        </w:rPr>
        <w:t xml:space="preserve">or </w:t>
      </w:r>
      <w:r w:rsidRPr="000C733A">
        <w:rPr>
          <w:rFonts w:ascii="Calibri" w:hAnsi="Calibri"/>
          <w:spacing w:val="-4"/>
          <w:sz w:val="22"/>
          <w:szCs w:val="22"/>
        </w:rPr>
        <w:t xml:space="preserve">any of the four City Clerk’s Offices, </w:t>
      </w:r>
      <w:r w:rsidR="00C04AAD">
        <w:rPr>
          <w:rFonts w:ascii="Calibri" w:hAnsi="Calibri"/>
          <w:spacing w:val="-4"/>
          <w:sz w:val="22"/>
          <w:szCs w:val="22"/>
        </w:rPr>
        <w:t xml:space="preserve">or </w:t>
      </w:r>
      <w:r w:rsidRPr="000C733A">
        <w:rPr>
          <w:rFonts w:ascii="Calibri" w:hAnsi="Calibri"/>
          <w:spacing w:val="-4"/>
          <w:sz w:val="22"/>
          <w:szCs w:val="22"/>
        </w:rPr>
        <w:t xml:space="preserve">drop it in </w:t>
      </w:r>
      <w:r>
        <w:rPr>
          <w:rFonts w:ascii="Calibri" w:hAnsi="Calibri"/>
          <w:spacing w:val="-4"/>
          <w:sz w:val="22"/>
          <w:szCs w:val="22"/>
        </w:rPr>
        <w:t>any of the ballot drop boxes in the county</w:t>
      </w:r>
      <w:r w:rsidRPr="000C733A">
        <w:rPr>
          <w:rFonts w:ascii="Calibri" w:hAnsi="Calibri"/>
          <w:spacing w:val="-4"/>
          <w:sz w:val="22"/>
          <w:szCs w:val="22"/>
        </w:rPr>
        <w:t xml:space="preserve"> used for returning vote-by-mail ballots until midnight </w:t>
      </w:r>
      <w:r w:rsidR="00B17B8D">
        <w:rPr>
          <w:rFonts w:ascii="Calibri" w:hAnsi="Calibri"/>
          <w:spacing w:val="-4"/>
          <w:sz w:val="22"/>
          <w:szCs w:val="22"/>
        </w:rPr>
        <w:t>February 18,</w:t>
      </w:r>
      <w:r w:rsidRPr="000C733A">
        <w:rPr>
          <w:rFonts w:ascii="Calibri" w:hAnsi="Calibri"/>
          <w:spacing w:val="-4"/>
          <w:sz w:val="22"/>
          <w:szCs w:val="22"/>
        </w:rPr>
        <w:t xml:space="preserve"> or have it postmarked no later than </w:t>
      </w:r>
      <w:r w:rsidR="00B17B8D">
        <w:rPr>
          <w:rFonts w:ascii="Calibri" w:hAnsi="Calibri"/>
          <w:spacing w:val="-4"/>
          <w:sz w:val="22"/>
          <w:szCs w:val="22"/>
        </w:rPr>
        <w:t>February 18</w:t>
      </w:r>
      <w:r w:rsidRPr="000C733A">
        <w:rPr>
          <w:rFonts w:ascii="Calibri" w:hAnsi="Calibri"/>
          <w:spacing w:val="-4"/>
          <w:sz w:val="22"/>
          <w:szCs w:val="22"/>
        </w:rPr>
        <w:t xml:space="preserve">. </w:t>
      </w:r>
    </w:p>
    <w:p w14:paraId="4DA34693" w14:textId="77777777" w:rsidR="00FE7EFB" w:rsidRDefault="00FE7EFB" w:rsidP="00E9330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120"/>
        <w:jc w:val="both"/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Ballot drop boxes are located at:</w:t>
      </w:r>
    </w:p>
    <w:p w14:paraId="0BD75E3B" w14:textId="77777777" w:rsidR="00FE7EFB" w:rsidRPr="00C65207" w:rsidRDefault="00FE7EFB" w:rsidP="00FE7EFB">
      <w:pPr>
        <w:pStyle w:val="Body-Indent-List"/>
        <w:numPr>
          <w:ilvl w:val="0"/>
          <w:numId w:val="5"/>
        </w:numPr>
        <w:spacing w:after="0"/>
        <w:contextualSpacing w:val="0"/>
        <w:rPr>
          <w:rFonts w:ascii="Calibri" w:hAnsi="Calibri"/>
          <w:sz w:val="22"/>
          <w:szCs w:val="22"/>
        </w:rPr>
      </w:pPr>
      <w:r w:rsidRPr="00C65207">
        <w:rPr>
          <w:rFonts w:ascii="Calibri" w:hAnsi="Calibri"/>
          <w:sz w:val="22"/>
          <w:szCs w:val="22"/>
        </w:rPr>
        <w:t>701 Ocean St., Santa Cruz, in front of the county building</w:t>
      </w:r>
    </w:p>
    <w:p w14:paraId="6046B554" w14:textId="77777777" w:rsidR="00FE7EFB" w:rsidRPr="00C65207" w:rsidRDefault="00FE7EFB" w:rsidP="00FE7EFB">
      <w:pPr>
        <w:pStyle w:val="Body-Indent-List"/>
        <w:numPr>
          <w:ilvl w:val="0"/>
          <w:numId w:val="5"/>
        </w:numPr>
        <w:spacing w:after="0"/>
        <w:contextualSpacing w:val="0"/>
        <w:rPr>
          <w:rFonts w:ascii="Calibri" w:hAnsi="Calibri"/>
          <w:sz w:val="22"/>
          <w:szCs w:val="22"/>
        </w:rPr>
      </w:pPr>
      <w:r w:rsidRPr="00C65207">
        <w:rPr>
          <w:rFonts w:ascii="Calibri" w:hAnsi="Calibri"/>
          <w:sz w:val="22"/>
          <w:szCs w:val="22"/>
        </w:rPr>
        <w:t>212 Church St., Santa Cruz, public parking lot</w:t>
      </w:r>
    </w:p>
    <w:p w14:paraId="13A744B0" w14:textId="77777777" w:rsidR="00FE7EFB" w:rsidRPr="00C65207" w:rsidRDefault="00FE7EFB" w:rsidP="00FE7EFB">
      <w:pPr>
        <w:pStyle w:val="Body-Indent-List"/>
        <w:numPr>
          <w:ilvl w:val="0"/>
          <w:numId w:val="5"/>
        </w:numPr>
        <w:spacing w:after="0"/>
        <w:contextualSpacing w:val="0"/>
        <w:rPr>
          <w:rFonts w:ascii="Calibri" w:hAnsi="Calibri"/>
          <w:sz w:val="22"/>
          <w:szCs w:val="22"/>
        </w:rPr>
      </w:pPr>
      <w:r w:rsidRPr="00C65207">
        <w:rPr>
          <w:rFonts w:ascii="Calibri" w:hAnsi="Calibri"/>
          <w:sz w:val="22"/>
          <w:szCs w:val="22"/>
        </w:rPr>
        <w:t>1 Civic Center Dr., Scotts Valley City Hall parking lot</w:t>
      </w:r>
    </w:p>
    <w:p w14:paraId="1302E05E" w14:textId="77777777" w:rsidR="00FE7EFB" w:rsidRPr="00C65207" w:rsidRDefault="00FE7EFB" w:rsidP="00FE7EFB">
      <w:pPr>
        <w:pStyle w:val="Body-Indent-List"/>
        <w:numPr>
          <w:ilvl w:val="0"/>
          <w:numId w:val="5"/>
        </w:numPr>
        <w:spacing w:after="0"/>
        <w:contextualSpacing w:val="0"/>
        <w:rPr>
          <w:rFonts w:ascii="Calibri" w:hAnsi="Calibri"/>
          <w:sz w:val="22"/>
          <w:szCs w:val="22"/>
        </w:rPr>
      </w:pPr>
      <w:r w:rsidRPr="00C65207">
        <w:rPr>
          <w:rFonts w:ascii="Calibri" w:hAnsi="Calibri"/>
          <w:sz w:val="22"/>
          <w:szCs w:val="22"/>
        </w:rPr>
        <w:t>420 Capitola Ave., Capitola City Hall parking lot</w:t>
      </w:r>
    </w:p>
    <w:p w14:paraId="7066341D" w14:textId="77777777" w:rsidR="006F0387" w:rsidRDefault="00FE7EFB" w:rsidP="006F0387">
      <w:pPr>
        <w:pStyle w:val="Body-Indent-List"/>
        <w:numPr>
          <w:ilvl w:val="0"/>
          <w:numId w:val="5"/>
        </w:numPr>
        <w:spacing w:after="0"/>
        <w:contextualSpacing w:val="0"/>
        <w:rPr>
          <w:rFonts w:ascii="Calibri" w:hAnsi="Calibri"/>
          <w:sz w:val="22"/>
          <w:szCs w:val="22"/>
        </w:rPr>
      </w:pPr>
      <w:r w:rsidRPr="006F0387">
        <w:rPr>
          <w:rFonts w:ascii="Calibri" w:hAnsi="Calibri"/>
          <w:sz w:val="22"/>
          <w:szCs w:val="22"/>
        </w:rPr>
        <w:t>316 Rodriguez St., Watsonville public parking lot 14</w:t>
      </w:r>
    </w:p>
    <w:p w14:paraId="1BEA1EB2" w14:textId="77777777" w:rsidR="006F0387" w:rsidRPr="006F0387" w:rsidRDefault="006F0387" w:rsidP="006F0387">
      <w:pPr>
        <w:pStyle w:val="Body-Indent-List"/>
        <w:numPr>
          <w:ilvl w:val="0"/>
          <w:numId w:val="5"/>
        </w:numPr>
        <w:spacing w:after="0"/>
        <w:contextualSpacing w:val="0"/>
        <w:rPr>
          <w:rFonts w:ascii="Calibri" w:hAnsi="Calibri"/>
          <w:sz w:val="22"/>
          <w:szCs w:val="22"/>
        </w:rPr>
      </w:pPr>
      <w:r w:rsidRPr="006F0387">
        <w:rPr>
          <w:rFonts w:ascii="Calibri" w:hAnsi="Calibri"/>
          <w:sz w:val="22"/>
          <w:szCs w:val="22"/>
        </w:rPr>
        <w:t>UC Santa Cruz - Quarry Plaza – walk up only</w:t>
      </w:r>
    </w:p>
    <w:p w14:paraId="7FA84457" w14:textId="4D002467" w:rsidR="006F0387" w:rsidRDefault="006F0387" w:rsidP="006F0387">
      <w:pPr>
        <w:pStyle w:val="Body-Indent-List"/>
        <w:numPr>
          <w:ilvl w:val="0"/>
          <w:numId w:val="5"/>
        </w:numPr>
        <w:spacing w:after="120"/>
        <w:rPr>
          <w:rFonts w:ascii="Calibri" w:hAnsi="Calibri"/>
          <w:sz w:val="22"/>
          <w:szCs w:val="22"/>
        </w:rPr>
      </w:pPr>
      <w:r w:rsidRPr="006F0387">
        <w:rPr>
          <w:rFonts w:ascii="Calibri" w:hAnsi="Calibri"/>
          <w:sz w:val="22"/>
          <w:szCs w:val="22"/>
        </w:rPr>
        <w:t xml:space="preserve">Graham Hill &amp; Mt. Hermon Rd., Felton Covered Bridge Park parking lot </w:t>
      </w:r>
    </w:p>
    <w:p w14:paraId="19816474" w14:textId="13BCB916" w:rsidR="00B17B8D" w:rsidRPr="006F0387" w:rsidRDefault="00B17B8D" w:rsidP="006F0387">
      <w:pPr>
        <w:pStyle w:val="Body-Indent-List"/>
        <w:numPr>
          <w:ilvl w:val="0"/>
          <w:numId w:val="5"/>
        </w:num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Highlands Park, 8500 Highway 9, Ben Lomond</w:t>
      </w:r>
    </w:p>
    <w:p w14:paraId="7552A7DA" w14:textId="77777777" w:rsidR="006F0387" w:rsidRPr="006F0387" w:rsidRDefault="006F0387" w:rsidP="006F0387">
      <w:pPr>
        <w:pStyle w:val="Body-Indent-List"/>
        <w:numPr>
          <w:ilvl w:val="0"/>
          <w:numId w:val="5"/>
        </w:numPr>
        <w:spacing w:after="120"/>
        <w:rPr>
          <w:rFonts w:ascii="Calibri" w:hAnsi="Calibri"/>
          <w:sz w:val="22"/>
          <w:szCs w:val="22"/>
        </w:rPr>
      </w:pPr>
      <w:r w:rsidRPr="006F0387">
        <w:rPr>
          <w:rFonts w:ascii="Calibri" w:hAnsi="Calibri"/>
          <w:sz w:val="22"/>
          <w:szCs w:val="22"/>
        </w:rPr>
        <w:t>Cabrillo College parking lot R near the football field</w:t>
      </w:r>
    </w:p>
    <w:p w14:paraId="7EFE45E9" w14:textId="77777777" w:rsidR="006F0387" w:rsidRPr="006F0387" w:rsidRDefault="006F0387" w:rsidP="006F0387">
      <w:pPr>
        <w:pStyle w:val="Body-Indent-List"/>
        <w:numPr>
          <w:ilvl w:val="0"/>
          <w:numId w:val="5"/>
        </w:numPr>
        <w:spacing w:after="120"/>
        <w:rPr>
          <w:rFonts w:ascii="Calibri" w:hAnsi="Calibri"/>
          <w:sz w:val="22"/>
          <w:szCs w:val="22"/>
        </w:rPr>
      </w:pPr>
      <w:r w:rsidRPr="006F0387">
        <w:rPr>
          <w:rFonts w:ascii="Calibri" w:hAnsi="Calibri"/>
          <w:sz w:val="22"/>
          <w:szCs w:val="22"/>
        </w:rPr>
        <w:t>Aptos Polo Grounds, 2255 Huntington Dr. near the dog park</w:t>
      </w:r>
    </w:p>
    <w:p w14:paraId="7BCCF540" w14:textId="77777777" w:rsidR="006F0387" w:rsidRPr="00FE7EFB" w:rsidRDefault="006F0387" w:rsidP="006F0387">
      <w:pPr>
        <w:pStyle w:val="Body-Indent-List"/>
        <w:numPr>
          <w:ilvl w:val="0"/>
          <w:numId w:val="5"/>
        </w:numPr>
        <w:spacing w:after="120"/>
        <w:contextualSpacing w:val="0"/>
        <w:rPr>
          <w:rFonts w:ascii="Calibri" w:hAnsi="Calibri"/>
          <w:sz w:val="22"/>
          <w:szCs w:val="22"/>
        </w:rPr>
      </w:pPr>
      <w:r w:rsidRPr="006F0387">
        <w:rPr>
          <w:rFonts w:ascii="Calibri" w:hAnsi="Calibri"/>
          <w:sz w:val="22"/>
          <w:szCs w:val="22"/>
        </w:rPr>
        <w:t>County Health Center in Watsonville, 1430 Freedom Blvd</w:t>
      </w:r>
    </w:p>
    <w:p w14:paraId="00E990F7" w14:textId="77777777" w:rsidR="006F0387" w:rsidRDefault="00E93309" w:rsidP="00E93309">
      <w:pPr>
        <w:pStyle w:val="BodyTextIndent"/>
        <w:tabs>
          <w:tab w:val="clear" w:pos="-1440"/>
          <w:tab w:val="clear" w:pos="-720"/>
          <w:tab w:val="clear" w:pos="0"/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</w:tabs>
        <w:spacing w:after="120" w:line="240" w:lineRule="auto"/>
        <w:ind w:firstLine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Voters </w:t>
      </w:r>
      <w:r w:rsidRPr="00E93309">
        <w:rPr>
          <w:rFonts w:ascii="Calibri" w:hAnsi="Calibri" w:cs="Arial"/>
          <w:sz w:val="22"/>
          <w:szCs w:val="22"/>
        </w:rPr>
        <w:t xml:space="preserve">must complete a voter registration affidavit form that includes, among other things, </w:t>
      </w:r>
      <w:r>
        <w:rPr>
          <w:rFonts w:ascii="Calibri" w:hAnsi="Calibri" w:cs="Arial"/>
          <w:sz w:val="22"/>
          <w:szCs w:val="22"/>
        </w:rPr>
        <w:t>their</w:t>
      </w:r>
      <w:r w:rsidRPr="00E93309">
        <w:rPr>
          <w:rFonts w:ascii="Calibri" w:hAnsi="Calibri" w:cs="Arial"/>
          <w:sz w:val="22"/>
          <w:szCs w:val="22"/>
        </w:rPr>
        <w:t xml:space="preserve"> name, address where </w:t>
      </w:r>
      <w:r>
        <w:rPr>
          <w:rFonts w:ascii="Calibri" w:hAnsi="Calibri" w:cs="Arial"/>
          <w:sz w:val="22"/>
          <w:szCs w:val="22"/>
        </w:rPr>
        <w:t xml:space="preserve">they </w:t>
      </w:r>
      <w:r w:rsidRPr="00E93309">
        <w:rPr>
          <w:rFonts w:ascii="Calibri" w:hAnsi="Calibri" w:cs="Arial"/>
          <w:sz w:val="22"/>
          <w:szCs w:val="22"/>
        </w:rPr>
        <w:t xml:space="preserve">live, address where </w:t>
      </w:r>
      <w:r>
        <w:rPr>
          <w:rFonts w:ascii="Calibri" w:hAnsi="Calibri" w:cs="Arial"/>
          <w:sz w:val="22"/>
          <w:szCs w:val="22"/>
        </w:rPr>
        <w:t>they</w:t>
      </w:r>
      <w:r w:rsidRPr="00E93309">
        <w:rPr>
          <w:rFonts w:ascii="Calibri" w:hAnsi="Calibri" w:cs="Arial"/>
          <w:sz w:val="22"/>
          <w:szCs w:val="22"/>
        </w:rPr>
        <w:t xml:space="preserve"> get their mail, driver’s license number or last four digits </w:t>
      </w:r>
      <w:r>
        <w:rPr>
          <w:rFonts w:ascii="Calibri" w:hAnsi="Calibri" w:cs="Arial"/>
          <w:sz w:val="22"/>
          <w:szCs w:val="22"/>
        </w:rPr>
        <w:t>of their</w:t>
      </w:r>
      <w:r w:rsidRPr="00E93309">
        <w:rPr>
          <w:rFonts w:ascii="Calibri" w:hAnsi="Calibri" w:cs="Arial"/>
          <w:sz w:val="22"/>
          <w:szCs w:val="22"/>
        </w:rPr>
        <w:t xml:space="preserve"> social security card, and signature.</w:t>
      </w:r>
    </w:p>
    <w:p w14:paraId="1B6AF8D3" w14:textId="77777777" w:rsidR="00E93309" w:rsidRPr="000C733A" w:rsidRDefault="00E93309" w:rsidP="00E93309">
      <w:pPr>
        <w:pStyle w:val="BodyTextIndent"/>
        <w:spacing w:line="240" w:lineRule="auto"/>
        <w:ind w:firstLine="0"/>
        <w:rPr>
          <w:rFonts w:ascii="Calibri" w:hAnsi="Calibri"/>
          <w:sz w:val="22"/>
          <w:szCs w:val="22"/>
        </w:rPr>
      </w:pPr>
      <w:r w:rsidRPr="000C733A">
        <w:rPr>
          <w:rFonts w:ascii="Calibri" w:hAnsi="Calibri"/>
          <w:sz w:val="22"/>
          <w:szCs w:val="22"/>
        </w:rPr>
        <w:t>For more information, please contact the Santa Cruz County Clerk/Elect</w:t>
      </w:r>
      <w:r>
        <w:rPr>
          <w:rFonts w:ascii="Calibri" w:hAnsi="Calibri"/>
          <w:sz w:val="22"/>
          <w:szCs w:val="22"/>
        </w:rPr>
        <w:t xml:space="preserve">ions Department at 831-454-2060, </w:t>
      </w:r>
      <w:hyperlink r:id="rId9" w:history="1">
        <w:r w:rsidR="006F0387" w:rsidRPr="00232335">
          <w:rPr>
            <w:rStyle w:val="Hyperlink"/>
            <w:rFonts w:ascii="Calibri" w:hAnsi="Calibri"/>
            <w:sz w:val="22"/>
            <w:szCs w:val="22"/>
          </w:rPr>
          <w:t>info@votescount.com</w:t>
        </w:r>
      </w:hyperlink>
      <w:r w:rsidR="006F0387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Pr="000C733A">
        <w:rPr>
          <w:rFonts w:ascii="Calibri" w:hAnsi="Calibri"/>
          <w:sz w:val="22"/>
          <w:szCs w:val="22"/>
        </w:rPr>
        <w:t xml:space="preserve">or go online to </w:t>
      </w:r>
      <w:hyperlink r:id="rId10" w:history="1">
        <w:r w:rsidRPr="000C733A">
          <w:rPr>
            <w:rStyle w:val="Hyperlink"/>
            <w:rFonts w:ascii="Calibri" w:hAnsi="Calibri"/>
            <w:sz w:val="22"/>
            <w:szCs w:val="22"/>
          </w:rPr>
          <w:t>www.votescount.com</w:t>
        </w:r>
      </w:hyperlink>
      <w:r w:rsidR="006F0387">
        <w:rPr>
          <w:rFonts w:ascii="Calibri" w:hAnsi="Calibri"/>
          <w:sz w:val="22"/>
          <w:szCs w:val="22"/>
        </w:rPr>
        <w:t>.</w:t>
      </w:r>
      <w:r w:rsidRPr="000C733A">
        <w:rPr>
          <w:rFonts w:ascii="Calibri" w:hAnsi="Calibri"/>
          <w:sz w:val="22"/>
          <w:szCs w:val="22"/>
        </w:rPr>
        <w:t xml:space="preserve"> </w:t>
      </w:r>
    </w:p>
    <w:p w14:paraId="71D866C1" w14:textId="77777777" w:rsidR="00E93309" w:rsidRPr="000C733A" w:rsidRDefault="00E93309" w:rsidP="00E93309">
      <w:pPr>
        <w:pStyle w:val="BodyTextIndent"/>
        <w:spacing w:line="240" w:lineRule="auto"/>
        <w:rPr>
          <w:rFonts w:ascii="Calibri" w:hAnsi="Calibri" w:cs="Arial"/>
          <w:sz w:val="22"/>
          <w:szCs w:val="22"/>
        </w:rPr>
      </w:pPr>
    </w:p>
    <w:p w14:paraId="15EAF6FC" w14:textId="77777777" w:rsidR="00E93309" w:rsidRPr="000C733A" w:rsidRDefault="00E93309" w:rsidP="00E93309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Calibri" w:hAnsi="Calibri"/>
          <w:sz w:val="22"/>
          <w:szCs w:val="22"/>
        </w:rPr>
      </w:pPr>
      <w:r w:rsidRPr="000C733A">
        <w:rPr>
          <w:rFonts w:ascii="Calibri" w:hAnsi="Calibri" w:cs="Arial"/>
          <w:sz w:val="22"/>
          <w:szCs w:val="22"/>
        </w:rPr>
        <w:t>-end-</w:t>
      </w:r>
    </w:p>
    <w:p w14:paraId="7211DCF6" w14:textId="77777777" w:rsidR="00E93309" w:rsidRPr="000C733A" w:rsidRDefault="00E93309" w:rsidP="00E93309">
      <w:pPr>
        <w:pStyle w:val="Heading1"/>
        <w:rPr>
          <w:rFonts w:ascii="Calibri" w:hAnsi="Calibri" w:cs="Arial"/>
          <w:sz w:val="22"/>
          <w:szCs w:val="22"/>
        </w:rPr>
      </w:pPr>
    </w:p>
    <w:bookmarkEnd w:id="0"/>
    <w:bookmarkEnd w:id="1"/>
    <w:p w14:paraId="3256CB25" w14:textId="77777777" w:rsidR="00EE3C48" w:rsidRPr="00020C06" w:rsidRDefault="00EE3C48" w:rsidP="00E93309">
      <w:pPr>
        <w:pStyle w:val="Heading1"/>
        <w:spacing w:after="120"/>
        <w:jc w:val="left"/>
        <w:rPr>
          <w:rFonts w:ascii="Calibri" w:hAnsi="Calibri" w:cs="Arial"/>
          <w:sz w:val="22"/>
          <w:szCs w:val="22"/>
        </w:rPr>
      </w:pPr>
    </w:p>
    <w:sectPr w:rsidR="00EE3C48" w:rsidRPr="00020C06" w:rsidSect="006059DE">
      <w:endnotePr>
        <w:numFmt w:val="decimal"/>
      </w:endnotePr>
      <w:pgSz w:w="12240" w:h="15840" w:code="1"/>
      <w:pgMar w:top="1152" w:right="1152" w:bottom="720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earviewADA">
    <w:panose1 w:val="020B0500040000020004"/>
    <w:charset w:val="00"/>
    <w:family w:val="swiss"/>
    <w:notTrueType/>
    <w:pitch w:val="variable"/>
    <w:sig w:usb0="800000A7" w:usb1="5000005B" w:usb2="00000000" w:usb3="00000000" w:csb0="0000009B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learviewADA Light">
    <w:panose1 w:val="020B0300040502020004"/>
    <w:charset w:val="00"/>
    <w:family w:val="swiss"/>
    <w:notTrueType/>
    <w:pitch w:val="variable"/>
    <w:sig w:usb0="800000A7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2A95"/>
    <w:multiLevelType w:val="hybridMultilevel"/>
    <w:tmpl w:val="B8A8B1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70F30"/>
    <w:multiLevelType w:val="hybridMultilevel"/>
    <w:tmpl w:val="8808FF3E"/>
    <w:lvl w:ilvl="0" w:tplc="A35EF07A">
      <w:start w:val="1"/>
      <w:numFmt w:val="bullet"/>
      <w:pStyle w:val="Body-Indent-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0994"/>
    <w:multiLevelType w:val="multilevel"/>
    <w:tmpl w:val="6590E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A5278"/>
    <w:multiLevelType w:val="multilevel"/>
    <w:tmpl w:val="271A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C16AF"/>
    <w:multiLevelType w:val="hybridMultilevel"/>
    <w:tmpl w:val="ED14C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7DB"/>
    <w:rsid w:val="00020C06"/>
    <w:rsid w:val="0008075F"/>
    <w:rsid w:val="000B553B"/>
    <w:rsid w:val="000C1556"/>
    <w:rsid w:val="00112A38"/>
    <w:rsid w:val="001532AB"/>
    <w:rsid w:val="001A6A6C"/>
    <w:rsid w:val="001D580F"/>
    <w:rsid w:val="001F2BAC"/>
    <w:rsid w:val="0023303B"/>
    <w:rsid w:val="002B7667"/>
    <w:rsid w:val="0035248C"/>
    <w:rsid w:val="003A3A0C"/>
    <w:rsid w:val="003E09D9"/>
    <w:rsid w:val="00461F73"/>
    <w:rsid w:val="004867DB"/>
    <w:rsid w:val="004A4142"/>
    <w:rsid w:val="004D2FD0"/>
    <w:rsid w:val="00553D22"/>
    <w:rsid w:val="00554C35"/>
    <w:rsid w:val="00562178"/>
    <w:rsid w:val="005F0F15"/>
    <w:rsid w:val="006059DE"/>
    <w:rsid w:val="00616DCC"/>
    <w:rsid w:val="006236DD"/>
    <w:rsid w:val="00654C19"/>
    <w:rsid w:val="006B142A"/>
    <w:rsid w:val="006F0387"/>
    <w:rsid w:val="00727149"/>
    <w:rsid w:val="0075653C"/>
    <w:rsid w:val="00775D82"/>
    <w:rsid w:val="00783006"/>
    <w:rsid w:val="007C0D8F"/>
    <w:rsid w:val="007C7FC4"/>
    <w:rsid w:val="00865248"/>
    <w:rsid w:val="00952FDD"/>
    <w:rsid w:val="00976655"/>
    <w:rsid w:val="009935B4"/>
    <w:rsid w:val="00A90CF7"/>
    <w:rsid w:val="00AA11C6"/>
    <w:rsid w:val="00AD278D"/>
    <w:rsid w:val="00B03311"/>
    <w:rsid w:val="00B17B8D"/>
    <w:rsid w:val="00B25142"/>
    <w:rsid w:val="00B5274A"/>
    <w:rsid w:val="00B57747"/>
    <w:rsid w:val="00B8766A"/>
    <w:rsid w:val="00BD5096"/>
    <w:rsid w:val="00C04AAD"/>
    <w:rsid w:val="00C35437"/>
    <w:rsid w:val="00C41887"/>
    <w:rsid w:val="00C65207"/>
    <w:rsid w:val="00C860FA"/>
    <w:rsid w:val="00C87B68"/>
    <w:rsid w:val="00CE128A"/>
    <w:rsid w:val="00D11F28"/>
    <w:rsid w:val="00D86615"/>
    <w:rsid w:val="00D95B91"/>
    <w:rsid w:val="00D97C96"/>
    <w:rsid w:val="00DB418C"/>
    <w:rsid w:val="00E605AC"/>
    <w:rsid w:val="00E93309"/>
    <w:rsid w:val="00EA6123"/>
    <w:rsid w:val="00EE3BAC"/>
    <w:rsid w:val="00EE3C48"/>
    <w:rsid w:val="00EF7F27"/>
    <w:rsid w:val="00FE7EFB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7E4A36"/>
  <w15:chartTrackingRefBased/>
  <w15:docId w15:val="{8D1D799F-A5B7-407C-8083-717F0637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link w:val="BodyTextIndentChar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spacing w:line="360" w:lineRule="auto"/>
      <w:ind w:firstLine="360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spacing w:line="360" w:lineRule="auto"/>
      <w:ind w:firstLine="36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4D2FD0"/>
    <w:rPr>
      <w:rFonts w:ascii="Arial" w:hAnsi="Arial"/>
      <w:snapToGrid w:val="0"/>
      <w:sz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2FD0"/>
  </w:style>
  <w:style w:type="character" w:customStyle="1" w:styleId="DateChar">
    <w:name w:val="Date Char"/>
    <w:link w:val="Date"/>
    <w:uiPriority w:val="99"/>
    <w:semiHidden/>
    <w:rsid w:val="004D2FD0"/>
    <w:rPr>
      <w:snapToGrid w:val="0"/>
      <w:sz w:val="24"/>
      <w:lang w:eastAsia="en-US"/>
    </w:rPr>
  </w:style>
  <w:style w:type="paragraph" w:styleId="Revision">
    <w:name w:val="Revision"/>
    <w:hidden/>
    <w:uiPriority w:val="99"/>
    <w:semiHidden/>
    <w:rsid w:val="006059DE"/>
    <w:rPr>
      <w:snapToGrid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59DE"/>
    <w:rPr>
      <w:rFonts w:ascii="Tahoma" w:hAnsi="Tahoma" w:cs="Tahoma"/>
      <w:snapToGrid w:val="0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7C0D8F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935B4"/>
    <w:pPr>
      <w:spacing w:after="120"/>
    </w:pPr>
  </w:style>
  <w:style w:type="character" w:customStyle="1" w:styleId="BodyTextChar">
    <w:name w:val="Body Text Char"/>
    <w:link w:val="BodyText"/>
    <w:uiPriority w:val="99"/>
    <w:rsid w:val="009935B4"/>
    <w:rPr>
      <w:snapToGrid w:val="0"/>
      <w:sz w:val="24"/>
      <w:lang w:eastAsia="en-US"/>
    </w:rPr>
  </w:style>
  <w:style w:type="paragraph" w:customStyle="1" w:styleId="Body">
    <w:name w:val="Body"/>
    <w:rsid w:val="009935B4"/>
    <w:pPr>
      <w:spacing w:after="160" w:line="252" w:lineRule="auto"/>
    </w:pPr>
    <w:rPr>
      <w:rFonts w:ascii="ClearviewADA" w:eastAsia="ヒラギノ角ゴ Pro W3" w:hAnsi="ClearviewADA" w:cs="Arial"/>
      <w:color w:val="000000"/>
      <w:sz w:val="2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DB418C"/>
    <w:pPr>
      <w:widowControl/>
      <w:spacing w:before="100" w:beforeAutospacing="1" w:after="100" w:afterAutospacing="1"/>
    </w:pPr>
    <w:rPr>
      <w:rFonts w:ascii="Calibri" w:eastAsia="PMingLiU" w:hAnsi="Calibri"/>
      <w:snapToGrid/>
      <w:sz w:val="22"/>
      <w:szCs w:val="22"/>
      <w:lang w:eastAsia="zh-TW"/>
    </w:rPr>
  </w:style>
  <w:style w:type="paragraph" w:customStyle="1" w:styleId="Body-Indent-List">
    <w:name w:val="Body-Indent-List"/>
    <w:basedOn w:val="Body"/>
    <w:qFormat/>
    <w:rsid w:val="00C65207"/>
    <w:pPr>
      <w:numPr>
        <w:numId w:val="4"/>
      </w:numPr>
      <w:spacing w:before="20" w:after="20"/>
      <w:contextualSpacing/>
    </w:pPr>
    <w:rPr>
      <w:rFonts w:ascii="ClearviewADA Light" w:hAnsi="ClearviewADA Light"/>
      <w:sz w:val="20"/>
    </w:rPr>
  </w:style>
  <w:style w:type="character" w:customStyle="1" w:styleId="Heading1Char">
    <w:name w:val="Heading 1 Char"/>
    <w:link w:val="Heading1"/>
    <w:rsid w:val="00E93309"/>
    <w:rPr>
      <w:rFonts w:ascii="Arial" w:hAnsi="Arial"/>
      <w:b/>
      <w:snapToGrid w:val="0"/>
      <w:sz w:val="28"/>
      <w:lang w:eastAsia="en-US"/>
    </w:rPr>
  </w:style>
  <w:style w:type="character" w:styleId="UnresolvedMention">
    <w:name w:val="Unresolved Mention"/>
    <w:uiPriority w:val="99"/>
    <w:semiHidden/>
    <w:unhideWhenUsed/>
    <w:rsid w:val="006F0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ertovote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cocler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tescoun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ail.pellerin@santacruzcounty.us" TargetMode="External"/><Relationship Id="rId10" Type="http://schemas.openxmlformats.org/officeDocument/2006/relationships/hyperlink" Target="http://www.votescoun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otescou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County of Santa Cruz</Company>
  <LinksUpToDate>false</LinksUpToDate>
  <CharactersWithSpaces>3271</CharactersWithSpaces>
  <SharedDoc>false</SharedDoc>
  <HLinks>
    <vt:vector size="36" baseType="variant">
      <vt:variant>
        <vt:i4>3473462</vt:i4>
      </vt:variant>
      <vt:variant>
        <vt:i4>15</vt:i4>
      </vt:variant>
      <vt:variant>
        <vt:i4>0</vt:i4>
      </vt:variant>
      <vt:variant>
        <vt:i4>5</vt:i4>
      </vt:variant>
      <vt:variant>
        <vt:lpwstr>http://www.votescount.com/</vt:lpwstr>
      </vt:variant>
      <vt:variant>
        <vt:lpwstr/>
      </vt:variant>
      <vt:variant>
        <vt:i4>4915322</vt:i4>
      </vt:variant>
      <vt:variant>
        <vt:i4>12</vt:i4>
      </vt:variant>
      <vt:variant>
        <vt:i4>0</vt:i4>
      </vt:variant>
      <vt:variant>
        <vt:i4>5</vt:i4>
      </vt:variant>
      <vt:variant>
        <vt:lpwstr>mailto:info@votescount.com</vt:lpwstr>
      </vt:variant>
      <vt:variant>
        <vt:lpwstr/>
      </vt:variant>
      <vt:variant>
        <vt:i4>29</vt:i4>
      </vt:variant>
      <vt:variant>
        <vt:i4>9</vt:i4>
      </vt:variant>
      <vt:variant>
        <vt:i4>0</vt:i4>
      </vt:variant>
      <vt:variant>
        <vt:i4>5</vt:i4>
      </vt:variant>
      <vt:variant>
        <vt:lpwstr>http://www.registertovote.ca.gov/</vt:lpwstr>
      </vt:variant>
      <vt:variant>
        <vt:lpwstr/>
      </vt:variant>
      <vt:variant>
        <vt:i4>5767171</vt:i4>
      </vt:variant>
      <vt:variant>
        <vt:i4>6</vt:i4>
      </vt:variant>
      <vt:variant>
        <vt:i4>0</vt:i4>
      </vt:variant>
      <vt:variant>
        <vt:i4>5</vt:i4>
      </vt:variant>
      <vt:variant>
        <vt:lpwstr>http://www.sccoclerk.com/</vt:lpwstr>
      </vt:variant>
      <vt:variant>
        <vt:lpwstr/>
      </vt:variant>
      <vt:variant>
        <vt:i4>3473462</vt:i4>
      </vt:variant>
      <vt:variant>
        <vt:i4>3</vt:i4>
      </vt:variant>
      <vt:variant>
        <vt:i4>0</vt:i4>
      </vt:variant>
      <vt:variant>
        <vt:i4>5</vt:i4>
      </vt:variant>
      <vt:variant>
        <vt:lpwstr>http://www.votescount.com/</vt:lpwstr>
      </vt:variant>
      <vt:variant>
        <vt:lpwstr/>
      </vt:variant>
      <vt:variant>
        <vt:i4>3014744</vt:i4>
      </vt:variant>
      <vt:variant>
        <vt:i4>0</vt:i4>
      </vt:variant>
      <vt:variant>
        <vt:i4>0</vt:i4>
      </vt:variant>
      <vt:variant>
        <vt:i4>5</vt:i4>
      </vt:variant>
      <vt:variant>
        <vt:lpwstr>mailto:gail.pellerin@santacruzcounty.us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County of Santa Cruz</dc:creator>
  <cp:keywords/>
  <cp:lastModifiedBy>Gail Pellerin</cp:lastModifiedBy>
  <cp:revision>3</cp:revision>
  <cp:lastPrinted>2020-02-12T18:46:00Z</cp:lastPrinted>
  <dcterms:created xsi:type="dcterms:W3CDTF">2020-02-12T21:46:00Z</dcterms:created>
  <dcterms:modified xsi:type="dcterms:W3CDTF">2020-02-12T22:44:00Z</dcterms:modified>
</cp:coreProperties>
</file>