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ACB7" w14:textId="105987F2" w:rsidR="00EE3C48" w:rsidRPr="0075653C" w:rsidRDefault="001A6A6C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_Hlk3207223"/>
      <w:r>
        <w:rPr>
          <w:rFonts w:ascii="Calibri" w:hAnsi="Calibri" w:cs="Arial"/>
          <w:b/>
          <w:sz w:val="52"/>
        </w:rPr>
        <w:t>N</w:t>
      </w:r>
      <w:r w:rsidR="001532AB" w:rsidRPr="0075653C">
        <w:rPr>
          <w:rFonts w:ascii="Calibri" w:hAnsi="Calibri" w:cs="Arial"/>
          <w:b/>
          <w:sz w:val="52"/>
        </w:rPr>
        <w:t>ews Release</w:t>
      </w:r>
      <w:r w:rsidR="0083077C">
        <w:rPr>
          <w:rFonts w:ascii="Calibri" w:hAnsi="Calibri" w:cs="Arial"/>
          <w:b/>
          <w:sz w:val="52"/>
        </w:rPr>
        <w:t xml:space="preserve"> - Corrected</w:t>
      </w:r>
    </w:p>
    <w:p w14:paraId="053DA494" w14:textId="77777777" w:rsidR="001532AB" w:rsidRPr="001A6A6C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</w:t>
      </w:r>
      <w:r w:rsidR="001532AB" w:rsidRPr="001A6A6C">
        <w:rPr>
          <w:rFonts w:ascii="Calibri" w:hAnsi="Calibri"/>
          <w:sz w:val="22"/>
          <w:szCs w:val="22"/>
        </w:rPr>
        <w:t>anta Cruz County Clerk/Elections</w:t>
      </w:r>
    </w:p>
    <w:p w14:paraId="28DF68CE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701 </w:t>
      </w:r>
      <w:r w:rsidR="001532AB" w:rsidRPr="001A6A6C">
        <w:rPr>
          <w:rFonts w:ascii="Calibri" w:hAnsi="Calibri"/>
          <w:sz w:val="22"/>
          <w:szCs w:val="22"/>
        </w:rPr>
        <w:t>Ocean St., Room</w:t>
      </w:r>
      <w:r w:rsidR="00514D2E">
        <w:rPr>
          <w:rFonts w:ascii="Calibri" w:hAnsi="Calibri"/>
          <w:sz w:val="22"/>
          <w:szCs w:val="22"/>
        </w:rPr>
        <w:t xml:space="preserve"> 3</w:t>
      </w:r>
      <w:r w:rsidRPr="001A6A6C">
        <w:rPr>
          <w:rFonts w:ascii="Calibri" w:hAnsi="Calibri"/>
          <w:sz w:val="22"/>
          <w:szCs w:val="22"/>
        </w:rPr>
        <w:t>10</w:t>
      </w:r>
    </w:p>
    <w:p w14:paraId="1DC472AA" w14:textId="77777777" w:rsidR="00EE3C48" w:rsidRPr="001A6A6C" w:rsidRDefault="001532AB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Santa Cruz</w:t>
      </w:r>
      <w:r w:rsidR="00EE3C48" w:rsidRPr="001A6A6C">
        <w:rPr>
          <w:rFonts w:ascii="Calibri" w:hAnsi="Calibri"/>
          <w:sz w:val="22"/>
          <w:szCs w:val="22"/>
        </w:rPr>
        <w:t>, CA 95060</w:t>
      </w:r>
    </w:p>
    <w:p w14:paraId="146FB6B5" w14:textId="77777777" w:rsidR="00EE3C48" w:rsidRPr="001A6A6C" w:rsidRDefault="00EE3C48">
      <w:pPr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831-454-2060 / F</w:t>
      </w:r>
      <w:r w:rsidR="001532AB" w:rsidRPr="001A6A6C">
        <w:rPr>
          <w:rFonts w:ascii="Calibri" w:hAnsi="Calibri"/>
          <w:sz w:val="22"/>
          <w:szCs w:val="22"/>
        </w:rPr>
        <w:t>ax</w:t>
      </w:r>
      <w:r w:rsidRPr="001A6A6C">
        <w:rPr>
          <w:rFonts w:ascii="Calibri" w:hAnsi="Calibri"/>
          <w:sz w:val="22"/>
          <w:szCs w:val="22"/>
        </w:rPr>
        <w:t>: 831-454-2445</w:t>
      </w:r>
    </w:p>
    <w:p w14:paraId="1CC0F428" w14:textId="77777777" w:rsidR="00EE3C48" w:rsidRPr="001A6A6C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31635110" w14:textId="77777777" w:rsidR="00EE3C48" w:rsidRPr="001A6A6C" w:rsidRDefault="00EE3C48" w:rsidP="00320CEF">
      <w:pPr>
        <w:spacing w:after="12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 xml:space="preserve">Website: </w:t>
      </w:r>
      <w:hyperlink r:id="rId7" w:history="1">
        <w:r w:rsidRPr="001A6A6C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1A6A6C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1A6A6C">
        <w:rPr>
          <w:rFonts w:ascii="Calibri" w:hAnsi="Calibri"/>
          <w:sz w:val="22"/>
          <w:szCs w:val="22"/>
        </w:rPr>
        <w:t xml:space="preserve">&amp; </w:t>
      </w:r>
      <w:hyperlink r:id="rId8" w:history="1">
        <w:r w:rsidR="001532AB" w:rsidRPr="001A6A6C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1A6A6C">
        <w:rPr>
          <w:rFonts w:ascii="Calibri" w:hAnsi="Calibri"/>
          <w:sz w:val="22"/>
          <w:szCs w:val="22"/>
        </w:rPr>
        <w:t xml:space="preserve"> </w:t>
      </w:r>
    </w:p>
    <w:p w14:paraId="3AA941A9" w14:textId="48517341" w:rsidR="00EE3C48" w:rsidRPr="001A6A6C" w:rsidRDefault="006C782B" w:rsidP="00320CEF">
      <w:pPr>
        <w:tabs>
          <w:tab w:val="left" w:pos="-144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June </w:t>
      </w:r>
      <w:r w:rsidR="0083077C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, 2019</w:t>
      </w:r>
    </w:p>
    <w:p w14:paraId="25D0CDFB" w14:textId="77777777" w:rsidR="00976655" w:rsidRPr="001A6A6C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Contact:</w:t>
      </w:r>
      <w:r w:rsidRPr="001A6A6C">
        <w:rPr>
          <w:rFonts w:ascii="Calibri" w:hAnsi="Calibri"/>
          <w:sz w:val="22"/>
          <w:szCs w:val="22"/>
        </w:rPr>
        <w:tab/>
        <w:t>Gail L. Pellerin, County Clerk</w:t>
      </w:r>
    </w:p>
    <w:p w14:paraId="567ACD08" w14:textId="77777777" w:rsidR="00976655" w:rsidRPr="001A6A6C" w:rsidRDefault="00976655" w:rsidP="00EA612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40"/>
        <w:ind w:firstLine="1080"/>
        <w:rPr>
          <w:rFonts w:ascii="Calibri" w:hAnsi="Calibri"/>
          <w:sz w:val="22"/>
          <w:szCs w:val="22"/>
        </w:rPr>
      </w:pPr>
      <w:r w:rsidRPr="001A6A6C">
        <w:rPr>
          <w:rFonts w:ascii="Calibri" w:hAnsi="Calibri"/>
          <w:sz w:val="22"/>
          <w:szCs w:val="22"/>
        </w:rPr>
        <w:t>831-454-2419 / 408-316-9745 (cell)</w:t>
      </w:r>
    </w:p>
    <w:p w14:paraId="4018843F" w14:textId="20EED605" w:rsidR="00D212E7" w:rsidRPr="005C24E1" w:rsidRDefault="00243ACB" w:rsidP="0006292F">
      <w:pPr>
        <w:spacing w:after="120"/>
        <w:rPr>
          <w:rFonts w:ascii="Calibri" w:hAnsi="Calibri" w:cs="Arial"/>
          <w:b/>
          <w:bCs/>
          <w:szCs w:val="24"/>
        </w:rPr>
      </w:pPr>
      <w:r w:rsidRPr="005C24E1">
        <w:rPr>
          <w:rFonts w:ascii="Calibri" w:hAnsi="Calibri" w:cs="Arial"/>
          <w:b/>
          <w:bCs/>
          <w:szCs w:val="24"/>
        </w:rPr>
        <w:t>C</w:t>
      </w:r>
      <w:r w:rsidR="005C24E1" w:rsidRPr="005C24E1">
        <w:rPr>
          <w:rFonts w:ascii="Calibri" w:hAnsi="Calibri" w:cs="Arial"/>
          <w:b/>
          <w:bCs/>
          <w:szCs w:val="24"/>
        </w:rPr>
        <w:t xml:space="preserve">ounty Clerk to </w:t>
      </w:r>
      <w:proofErr w:type="gramStart"/>
      <w:r w:rsidR="005C24E1" w:rsidRPr="005C24E1">
        <w:rPr>
          <w:rFonts w:ascii="Calibri" w:hAnsi="Calibri" w:cs="Arial"/>
          <w:b/>
          <w:bCs/>
          <w:szCs w:val="24"/>
        </w:rPr>
        <w:t>demonstrate</w:t>
      </w:r>
      <w:proofErr w:type="gramEnd"/>
      <w:r w:rsidR="005C24E1" w:rsidRPr="005C24E1">
        <w:rPr>
          <w:rFonts w:ascii="Calibri" w:hAnsi="Calibri" w:cs="Arial"/>
          <w:b/>
          <w:bCs/>
          <w:szCs w:val="24"/>
        </w:rPr>
        <w:t xml:space="preserve"> new voting system June 20 and 21</w:t>
      </w:r>
      <w:r w:rsidR="0083077C">
        <w:rPr>
          <w:rFonts w:ascii="Calibri" w:hAnsi="Calibri" w:cs="Arial"/>
          <w:b/>
          <w:bCs/>
          <w:szCs w:val="24"/>
        </w:rPr>
        <w:t xml:space="preserve"> </w:t>
      </w:r>
    </w:p>
    <w:p w14:paraId="3E3C2FDC" w14:textId="1BCC417D" w:rsidR="00243ACB" w:rsidRPr="0006292F" w:rsidRDefault="006C782B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 xml:space="preserve">The </w:t>
      </w:r>
      <w:r w:rsidR="00243ACB" w:rsidRPr="0006292F">
        <w:rPr>
          <w:rFonts w:ascii="Calibri" w:hAnsi="Calibri" w:cs="Arial"/>
          <w:szCs w:val="24"/>
        </w:rPr>
        <w:t xml:space="preserve">next </w:t>
      </w:r>
      <w:r w:rsidRPr="0006292F">
        <w:rPr>
          <w:rFonts w:ascii="Calibri" w:hAnsi="Calibri" w:cs="Arial"/>
          <w:szCs w:val="24"/>
        </w:rPr>
        <w:t xml:space="preserve">time </w:t>
      </w:r>
      <w:r w:rsidR="00AA5BEF" w:rsidRPr="0006292F">
        <w:rPr>
          <w:rFonts w:ascii="Calibri" w:hAnsi="Calibri" w:cs="Arial"/>
          <w:szCs w:val="24"/>
        </w:rPr>
        <w:t xml:space="preserve">Santa Cruz County voters cast their </w:t>
      </w:r>
      <w:proofErr w:type="gramStart"/>
      <w:r w:rsidR="00AA5BEF" w:rsidRPr="0006292F">
        <w:rPr>
          <w:rFonts w:ascii="Calibri" w:hAnsi="Calibri" w:cs="Arial"/>
          <w:szCs w:val="24"/>
        </w:rPr>
        <w:t>ballots</w:t>
      </w:r>
      <w:r w:rsidRPr="0006292F">
        <w:rPr>
          <w:rFonts w:ascii="Calibri" w:hAnsi="Calibri" w:cs="Arial"/>
          <w:szCs w:val="24"/>
        </w:rPr>
        <w:t>,</w:t>
      </w:r>
      <w:proofErr w:type="gramEnd"/>
      <w:r w:rsidRPr="0006292F">
        <w:rPr>
          <w:rFonts w:ascii="Calibri" w:hAnsi="Calibri" w:cs="Arial"/>
          <w:szCs w:val="24"/>
        </w:rPr>
        <w:t xml:space="preserve"> </w:t>
      </w:r>
      <w:r w:rsidR="00AA5BEF" w:rsidRPr="0006292F">
        <w:rPr>
          <w:rFonts w:ascii="Calibri" w:hAnsi="Calibri" w:cs="Arial"/>
          <w:szCs w:val="24"/>
        </w:rPr>
        <w:t xml:space="preserve">they </w:t>
      </w:r>
      <w:r w:rsidRPr="0006292F">
        <w:rPr>
          <w:rFonts w:ascii="Calibri" w:hAnsi="Calibri" w:cs="Arial"/>
          <w:szCs w:val="24"/>
        </w:rPr>
        <w:t xml:space="preserve">will </w:t>
      </w:r>
      <w:r w:rsidR="00AA5BEF" w:rsidRPr="0006292F">
        <w:rPr>
          <w:rFonts w:ascii="Calibri" w:hAnsi="Calibri" w:cs="Arial"/>
          <w:szCs w:val="24"/>
        </w:rPr>
        <w:t xml:space="preserve">be </w:t>
      </w:r>
      <w:r w:rsidR="00D73C9A" w:rsidRPr="0006292F">
        <w:rPr>
          <w:rFonts w:ascii="Calibri" w:hAnsi="Calibri" w:cs="Arial"/>
          <w:szCs w:val="24"/>
        </w:rPr>
        <w:t>us</w:t>
      </w:r>
      <w:r w:rsidR="00AA5BEF" w:rsidRPr="0006292F">
        <w:rPr>
          <w:rFonts w:ascii="Calibri" w:hAnsi="Calibri" w:cs="Arial"/>
          <w:szCs w:val="24"/>
        </w:rPr>
        <w:t>ing</w:t>
      </w:r>
      <w:r w:rsidR="00D73C9A" w:rsidRPr="0006292F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 xml:space="preserve">a new voting system. </w:t>
      </w:r>
      <w:r w:rsidR="00AA5BEF" w:rsidRPr="0006292F">
        <w:rPr>
          <w:rFonts w:ascii="Calibri" w:hAnsi="Calibri" w:cs="Arial"/>
          <w:szCs w:val="24"/>
        </w:rPr>
        <w:t>T</w:t>
      </w:r>
      <w:r w:rsidRPr="0006292F">
        <w:rPr>
          <w:rFonts w:ascii="Calibri" w:hAnsi="Calibri" w:cs="Arial"/>
          <w:szCs w:val="24"/>
        </w:rPr>
        <w:t xml:space="preserve">he Santa Cruz County Clerk </w:t>
      </w:r>
      <w:r w:rsidR="00AA5BEF" w:rsidRPr="0006292F">
        <w:rPr>
          <w:rFonts w:ascii="Calibri" w:hAnsi="Calibri" w:cs="Arial"/>
          <w:szCs w:val="24"/>
        </w:rPr>
        <w:t xml:space="preserve">invites the public to learn more about the new equipment during </w:t>
      </w:r>
      <w:r w:rsidRPr="0006292F">
        <w:rPr>
          <w:rFonts w:ascii="Calibri" w:hAnsi="Calibri" w:cs="Arial"/>
          <w:szCs w:val="24"/>
        </w:rPr>
        <w:t xml:space="preserve">three public demonstration events </w:t>
      </w:r>
      <w:r w:rsidR="00AA5BEF" w:rsidRPr="0006292F">
        <w:rPr>
          <w:rFonts w:ascii="Calibri" w:hAnsi="Calibri" w:cs="Arial"/>
          <w:szCs w:val="24"/>
        </w:rPr>
        <w:t xml:space="preserve">of </w:t>
      </w:r>
      <w:r w:rsidRPr="0006292F">
        <w:rPr>
          <w:rFonts w:ascii="Calibri" w:hAnsi="Calibri" w:cs="Arial"/>
          <w:szCs w:val="24"/>
        </w:rPr>
        <w:t xml:space="preserve">the new </w:t>
      </w:r>
      <w:r w:rsidR="00AA5BEF" w:rsidRPr="0006292F">
        <w:rPr>
          <w:rFonts w:ascii="Calibri" w:hAnsi="Calibri" w:cs="Arial"/>
          <w:szCs w:val="24"/>
        </w:rPr>
        <w:t xml:space="preserve">voting </w:t>
      </w:r>
      <w:r w:rsidRPr="0006292F">
        <w:rPr>
          <w:rFonts w:ascii="Calibri" w:hAnsi="Calibri" w:cs="Arial"/>
          <w:szCs w:val="24"/>
        </w:rPr>
        <w:t>system</w:t>
      </w:r>
      <w:r w:rsidR="00AA5BEF" w:rsidRPr="0006292F">
        <w:rPr>
          <w:rFonts w:ascii="Calibri" w:hAnsi="Calibri" w:cs="Arial"/>
          <w:szCs w:val="24"/>
        </w:rPr>
        <w:t>:</w:t>
      </w:r>
      <w:r w:rsidRPr="0006292F">
        <w:rPr>
          <w:rFonts w:ascii="Calibri" w:hAnsi="Calibri" w:cs="Arial"/>
          <w:szCs w:val="24"/>
        </w:rPr>
        <w:t xml:space="preserve"> </w:t>
      </w:r>
    </w:p>
    <w:p w14:paraId="0D355A46" w14:textId="76143295" w:rsidR="006C782B" w:rsidRPr="0006292F" w:rsidRDefault="006C782B" w:rsidP="0006292F">
      <w:pPr>
        <w:numPr>
          <w:ilvl w:val="0"/>
          <w:numId w:val="12"/>
        </w:num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>Thursday, June 20, 10</w:t>
      </w:r>
      <w:r w:rsidR="00243ACB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>a</w:t>
      </w:r>
      <w:r w:rsidR="00AA5BEF" w:rsidRPr="0006292F">
        <w:rPr>
          <w:rFonts w:ascii="Calibri" w:hAnsi="Calibri" w:cs="Arial"/>
          <w:szCs w:val="24"/>
        </w:rPr>
        <w:t>.</w:t>
      </w:r>
      <w:r w:rsidRPr="0006292F">
        <w:rPr>
          <w:rFonts w:ascii="Calibri" w:hAnsi="Calibri" w:cs="Arial"/>
          <w:szCs w:val="24"/>
        </w:rPr>
        <w:t>m</w:t>
      </w:r>
      <w:r w:rsidR="00243ACB">
        <w:rPr>
          <w:rFonts w:ascii="Calibri" w:hAnsi="Calibri" w:cs="Arial"/>
          <w:szCs w:val="24"/>
        </w:rPr>
        <w:t>.</w:t>
      </w:r>
      <w:r w:rsidR="00AA5BEF" w:rsidRPr="0006292F">
        <w:rPr>
          <w:rFonts w:ascii="Calibri" w:hAnsi="Calibri" w:cs="Arial"/>
          <w:szCs w:val="24"/>
        </w:rPr>
        <w:t>-</w:t>
      </w:r>
      <w:r w:rsidRPr="0006292F">
        <w:rPr>
          <w:rFonts w:ascii="Calibri" w:hAnsi="Calibri" w:cs="Arial"/>
          <w:szCs w:val="24"/>
        </w:rPr>
        <w:t xml:space="preserve">noon – Santa Cruz County Government Center, </w:t>
      </w:r>
      <w:r w:rsidR="00C56167" w:rsidRPr="0006292F">
        <w:rPr>
          <w:rFonts w:ascii="Calibri" w:hAnsi="Calibri" w:cs="Arial"/>
          <w:szCs w:val="24"/>
        </w:rPr>
        <w:t>701 Ocean St</w:t>
      </w:r>
      <w:r w:rsidR="00D435C8" w:rsidRPr="0006292F">
        <w:rPr>
          <w:rFonts w:ascii="Calibri" w:hAnsi="Calibri" w:cs="Arial"/>
          <w:szCs w:val="24"/>
        </w:rPr>
        <w:t>reet</w:t>
      </w:r>
      <w:r w:rsidR="00C56167" w:rsidRPr="0006292F">
        <w:rPr>
          <w:rFonts w:ascii="Calibri" w:hAnsi="Calibri" w:cs="Arial"/>
          <w:szCs w:val="24"/>
        </w:rPr>
        <w:t xml:space="preserve">, </w:t>
      </w:r>
      <w:r w:rsidRPr="0006292F">
        <w:rPr>
          <w:rFonts w:ascii="Calibri" w:hAnsi="Calibri" w:cs="Arial"/>
          <w:szCs w:val="24"/>
        </w:rPr>
        <w:t xml:space="preserve">3rd </w:t>
      </w:r>
      <w:r w:rsidR="00C56167" w:rsidRPr="0006292F">
        <w:rPr>
          <w:rFonts w:ascii="Calibri" w:hAnsi="Calibri" w:cs="Arial"/>
          <w:szCs w:val="24"/>
        </w:rPr>
        <w:t xml:space="preserve">Floor </w:t>
      </w:r>
      <w:r w:rsidR="00D435C8" w:rsidRPr="0006292F">
        <w:rPr>
          <w:rFonts w:ascii="Calibri" w:hAnsi="Calibri" w:cs="Arial"/>
          <w:szCs w:val="24"/>
        </w:rPr>
        <w:t>PLH</w:t>
      </w:r>
      <w:r w:rsidR="00C56167" w:rsidRPr="0006292F">
        <w:rPr>
          <w:rFonts w:ascii="Calibri" w:hAnsi="Calibri" w:cs="Arial"/>
          <w:szCs w:val="24"/>
        </w:rPr>
        <w:t xml:space="preserve"> C</w:t>
      </w:r>
      <w:r w:rsidRPr="0006292F">
        <w:rPr>
          <w:rFonts w:ascii="Calibri" w:hAnsi="Calibri" w:cs="Arial"/>
          <w:szCs w:val="24"/>
        </w:rPr>
        <w:t xml:space="preserve">onference </w:t>
      </w:r>
      <w:r w:rsidR="00C56167" w:rsidRPr="0006292F">
        <w:rPr>
          <w:rFonts w:ascii="Calibri" w:hAnsi="Calibri" w:cs="Arial"/>
          <w:szCs w:val="24"/>
        </w:rPr>
        <w:t>Ro</w:t>
      </w:r>
      <w:r w:rsidRPr="0006292F">
        <w:rPr>
          <w:rFonts w:ascii="Calibri" w:hAnsi="Calibri" w:cs="Arial"/>
          <w:szCs w:val="24"/>
        </w:rPr>
        <w:t>om</w:t>
      </w:r>
      <w:r w:rsidR="00320CEF" w:rsidRPr="0006292F">
        <w:rPr>
          <w:rFonts w:ascii="Calibri" w:hAnsi="Calibri" w:cs="Arial"/>
          <w:szCs w:val="24"/>
        </w:rPr>
        <w:t>.</w:t>
      </w:r>
    </w:p>
    <w:p w14:paraId="0168A5AB" w14:textId="7FE572DD" w:rsidR="00C56167" w:rsidRPr="0006292F" w:rsidRDefault="00C56167" w:rsidP="0006292F">
      <w:pPr>
        <w:numPr>
          <w:ilvl w:val="0"/>
          <w:numId w:val="12"/>
        </w:num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>Thursday, June 20, 6</w:t>
      </w:r>
      <w:r w:rsidR="00AA5BEF" w:rsidRPr="0006292F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>p</w:t>
      </w:r>
      <w:r w:rsidR="00AA5BEF" w:rsidRPr="0006292F">
        <w:rPr>
          <w:rFonts w:ascii="Calibri" w:hAnsi="Calibri" w:cs="Arial"/>
          <w:szCs w:val="24"/>
        </w:rPr>
        <w:t>.m.-</w:t>
      </w:r>
      <w:r w:rsidRPr="0006292F">
        <w:rPr>
          <w:rFonts w:ascii="Calibri" w:hAnsi="Calibri" w:cs="Arial"/>
          <w:szCs w:val="24"/>
        </w:rPr>
        <w:t>8</w:t>
      </w:r>
      <w:r w:rsidR="00AA5BEF" w:rsidRPr="0006292F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>p</w:t>
      </w:r>
      <w:r w:rsidR="00AA5BEF" w:rsidRPr="0006292F">
        <w:rPr>
          <w:rFonts w:ascii="Calibri" w:hAnsi="Calibri" w:cs="Arial"/>
          <w:szCs w:val="24"/>
        </w:rPr>
        <w:t>.</w:t>
      </w:r>
      <w:r w:rsidRPr="0006292F">
        <w:rPr>
          <w:rFonts w:ascii="Calibri" w:hAnsi="Calibri" w:cs="Arial"/>
          <w:szCs w:val="24"/>
        </w:rPr>
        <w:t>m</w:t>
      </w:r>
      <w:r w:rsidR="00AA5BEF" w:rsidRPr="0006292F">
        <w:rPr>
          <w:rFonts w:ascii="Calibri" w:hAnsi="Calibri" w:cs="Arial"/>
          <w:szCs w:val="24"/>
        </w:rPr>
        <w:t>.</w:t>
      </w:r>
      <w:r w:rsidRPr="0006292F">
        <w:rPr>
          <w:rFonts w:ascii="Calibri" w:hAnsi="Calibri" w:cs="Arial"/>
          <w:szCs w:val="24"/>
        </w:rPr>
        <w:t xml:space="preserve"> – Simpkins Swim Center, 979 17th Avenue in Santa Cruz. </w:t>
      </w:r>
    </w:p>
    <w:p w14:paraId="55EF1EF9" w14:textId="31A4F528" w:rsidR="00C56167" w:rsidRPr="0006292F" w:rsidRDefault="00D73C9A" w:rsidP="0006292F">
      <w:pPr>
        <w:numPr>
          <w:ilvl w:val="0"/>
          <w:numId w:val="12"/>
        </w:num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>F</w:t>
      </w:r>
      <w:r w:rsidR="00C56167" w:rsidRPr="0006292F">
        <w:rPr>
          <w:rFonts w:ascii="Calibri" w:hAnsi="Calibri" w:cs="Arial"/>
          <w:szCs w:val="24"/>
        </w:rPr>
        <w:t>riday, June 21, 10</w:t>
      </w:r>
      <w:r w:rsidR="00AA5BEF" w:rsidRPr="0006292F">
        <w:rPr>
          <w:rFonts w:ascii="Calibri" w:hAnsi="Calibri" w:cs="Arial"/>
          <w:szCs w:val="24"/>
        </w:rPr>
        <w:t xml:space="preserve"> </w:t>
      </w:r>
      <w:r w:rsidR="00C56167" w:rsidRPr="0006292F">
        <w:rPr>
          <w:rFonts w:ascii="Calibri" w:hAnsi="Calibri" w:cs="Arial"/>
          <w:szCs w:val="24"/>
        </w:rPr>
        <w:t>a</w:t>
      </w:r>
      <w:r w:rsidR="00AA5BEF" w:rsidRPr="0006292F">
        <w:rPr>
          <w:rFonts w:ascii="Calibri" w:hAnsi="Calibri" w:cs="Arial"/>
          <w:szCs w:val="24"/>
        </w:rPr>
        <w:t>.</w:t>
      </w:r>
      <w:r w:rsidR="00C56167" w:rsidRPr="0006292F">
        <w:rPr>
          <w:rFonts w:ascii="Calibri" w:hAnsi="Calibri" w:cs="Arial"/>
          <w:szCs w:val="24"/>
        </w:rPr>
        <w:t>m</w:t>
      </w:r>
      <w:r w:rsidR="00AA5BEF" w:rsidRPr="0006292F">
        <w:rPr>
          <w:rFonts w:ascii="Calibri" w:hAnsi="Calibri" w:cs="Arial"/>
          <w:szCs w:val="24"/>
        </w:rPr>
        <w:t>.-</w:t>
      </w:r>
      <w:r w:rsidR="00C56167" w:rsidRPr="0006292F">
        <w:rPr>
          <w:rFonts w:ascii="Calibri" w:hAnsi="Calibri" w:cs="Arial"/>
          <w:szCs w:val="24"/>
        </w:rPr>
        <w:t>noon – Watsonville Civic Center, 275 Main Street, 4th Floor Community Room</w:t>
      </w:r>
    </w:p>
    <w:p w14:paraId="09E3922B" w14:textId="48511F7B" w:rsidR="00C56167" w:rsidRPr="0006292F" w:rsidRDefault="00AA5BEF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 xml:space="preserve">The County’s existing </w:t>
      </w:r>
      <w:r w:rsidR="006C782B" w:rsidRPr="0006292F">
        <w:rPr>
          <w:rFonts w:ascii="Calibri" w:hAnsi="Calibri" w:cs="Arial"/>
          <w:szCs w:val="24"/>
        </w:rPr>
        <w:t xml:space="preserve">voting system </w:t>
      </w:r>
      <w:r w:rsidRPr="0006292F">
        <w:rPr>
          <w:rFonts w:ascii="Calibri" w:hAnsi="Calibri" w:cs="Arial"/>
          <w:szCs w:val="24"/>
        </w:rPr>
        <w:t xml:space="preserve">is obsolete and cannot </w:t>
      </w:r>
      <w:proofErr w:type="gramStart"/>
      <w:r w:rsidRPr="0006292F">
        <w:rPr>
          <w:rFonts w:ascii="Calibri" w:hAnsi="Calibri" w:cs="Arial"/>
          <w:szCs w:val="24"/>
        </w:rPr>
        <w:t>be used</w:t>
      </w:r>
      <w:proofErr w:type="gramEnd"/>
      <w:r w:rsidRPr="0006292F">
        <w:rPr>
          <w:rFonts w:ascii="Calibri" w:hAnsi="Calibri" w:cs="Arial"/>
          <w:szCs w:val="24"/>
        </w:rPr>
        <w:t xml:space="preserve"> </w:t>
      </w:r>
      <w:r w:rsidR="006C782B" w:rsidRPr="0006292F">
        <w:rPr>
          <w:rFonts w:ascii="Calibri" w:hAnsi="Calibri" w:cs="Arial"/>
          <w:szCs w:val="24"/>
        </w:rPr>
        <w:t xml:space="preserve">after </w:t>
      </w:r>
      <w:r w:rsidR="00952DB8">
        <w:rPr>
          <w:rFonts w:ascii="Calibri" w:hAnsi="Calibri" w:cs="Arial"/>
          <w:szCs w:val="24"/>
        </w:rPr>
        <w:t>February 27, 2020</w:t>
      </w:r>
      <w:r w:rsidR="006C782B" w:rsidRPr="0006292F">
        <w:rPr>
          <w:rFonts w:ascii="Calibri" w:hAnsi="Calibri" w:cs="Arial"/>
          <w:szCs w:val="24"/>
        </w:rPr>
        <w:t xml:space="preserve">. </w:t>
      </w:r>
      <w:r w:rsidRPr="0006292F">
        <w:rPr>
          <w:rFonts w:ascii="Calibri" w:hAnsi="Calibri" w:cs="Arial"/>
          <w:szCs w:val="24"/>
        </w:rPr>
        <w:t xml:space="preserve">New systems must </w:t>
      </w:r>
      <w:proofErr w:type="gramStart"/>
      <w:r w:rsidR="00C56167" w:rsidRPr="0006292F">
        <w:rPr>
          <w:rFonts w:ascii="Calibri" w:hAnsi="Calibri" w:cs="Arial"/>
          <w:szCs w:val="24"/>
        </w:rPr>
        <w:t>comply with</w:t>
      </w:r>
      <w:proofErr w:type="gramEnd"/>
      <w:r w:rsidR="00C56167" w:rsidRPr="0006292F">
        <w:rPr>
          <w:rFonts w:ascii="Calibri" w:hAnsi="Calibri" w:cs="Arial"/>
          <w:szCs w:val="24"/>
        </w:rPr>
        <w:t xml:space="preserve"> the California Voting Systems Standards</w:t>
      </w:r>
      <w:r w:rsidRPr="0006292F">
        <w:rPr>
          <w:rFonts w:ascii="Calibri" w:hAnsi="Calibri" w:cs="Arial"/>
          <w:szCs w:val="24"/>
        </w:rPr>
        <w:t xml:space="preserve"> </w:t>
      </w:r>
      <w:r w:rsidR="00243ACB" w:rsidRPr="0006292F">
        <w:rPr>
          <w:rFonts w:ascii="Calibri" w:hAnsi="Calibri" w:cs="Arial"/>
          <w:szCs w:val="24"/>
        </w:rPr>
        <w:t>a</w:t>
      </w:r>
      <w:r w:rsidRPr="0006292F">
        <w:rPr>
          <w:rFonts w:ascii="Calibri" w:hAnsi="Calibri" w:cs="Arial"/>
          <w:szCs w:val="24"/>
        </w:rPr>
        <w:t xml:space="preserve">nd be approved by the Secretary of State.  </w:t>
      </w:r>
    </w:p>
    <w:p w14:paraId="0C828D25" w14:textId="6336A3F5" w:rsidR="00C56167" w:rsidRPr="0006292F" w:rsidRDefault="00AA5BEF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>T</w:t>
      </w:r>
      <w:r w:rsidR="00D73C9A" w:rsidRPr="0006292F">
        <w:rPr>
          <w:rFonts w:ascii="Calibri" w:hAnsi="Calibri" w:cs="Arial"/>
          <w:szCs w:val="24"/>
        </w:rPr>
        <w:t>hree voting</w:t>
      </w:r>
      <w:r w:rsidR="00C56167" w:rsidRPr="0006292F">
        <w:rPr>
          <w:rFonts w:ascii="Calibri" w:hAnsi="Calibri" w:cs="Arial"/>
          <w:szCs w:val="24"/>
        </w:rPr>
        <w:t xml:space="preserve"> systems </w:t>
      </w:r>
      <w:r w:rsidRPr="0006292F">
        <w:rPr>
          <w:rFonts w:ascii="Calibri" w:hAnsi="Calibri" w:cs="Arial"/>
          <w:szCs w:val="24"/>
        </w:rPr>
        <w:t xml:space="preserve">currently </w:t>
      </w:r>
      <w:r w:rsidR="00C56167" w:rsidRPr="0006292F">
        <w:rPr>
          <w:rFonts w:ascii="Calibri" w:hAnsi="Calibri" w:cs="Arial"/>
          <w:szCs w:val="24"/>
        </w:rPr>
        <w:t xml:space="preserve">meet the standards </w:t>
      </w:r>
      <w:r w:rsidR="00D73C9A" w:rsidRPr="0006292F">
        <w:rPr>
          <w:rFonts w:ascii="Calibri" w:hAnsi="Calibri" w:cs="Arial"/>
          <w:szCs w:val="24"/>
        </w:rPr>
        <w:t xml:space="preserve">and </w:t>
      </w:r>
      <w:r w:rsidR="00C56167" w:rsidRPr="0006292F">
        <w:rPr>
          <w:rFonts w:ascii="Calibri" w:hAnsi="Calibri" w:cs="Arial"/>
          <w:szCs w:val="24"/>
        </w:rPr>
        <w:t>are available for use in California</w:t>
      </w:r>
      <w:r w:rsidRPr="0006292F">
        <w:rPr>
          <w:rFonts w:ascii="Calibri" w:hAnsi="Calibri" w:cs="Arial"/>
          <w:szCs w:val="24"/>
        </w:rPr>
        <w:t xml:space="preserve">. The Santa Cruz County Clerk </w:t>
      </w:r>
      <w:r w:rsidR="00881573">
        <w:rPr>
          <w:rFonts w:ascii="Calibri" w:hAnsi="Calibri" w:cs="Arial"/>
          <w:szCs w:val="24"/>
        </w:rPr>
        <w:t xml:space="preserve">has </w:t>
      </w:r>
      <w:r w:rsidRPr="0006292F">
        <w:rPr>
          <w:rFonts w:ascii="Calibri" w:hAnsi="Calibri" w:cs="Arial"/>
          <w:szCs w:val="24"/>
        </w:rPr>
        <w:t xml:space="preserve">selected </w:t>
      </w:r>
      <w:r w:rsidR="00C56167" w:rsidRPr="0006292F">
        <w:rPr>
          <w:rFonts w:ascii="Calibri" w:hAnsi="Calibri" w:cs="Arial"/>
          <w:szCs w:val="24"/>
        </w:rPr>
        <w:t>Dominion</w:t>
      </w:r>
      <w:r w:rsidR="00D73C9A" w:rsidRPr="0006292F">
        <w:rPr>
          <w:rFonts w:ascii="Calibri" w:hAnsi="Calibri" w:cs="Arial"/>
          <w:szCs w:val="24"/>
        </w:rPr>
        <w:t>’s</w:t>
      </w:r>
      <w:r w:rsidR="00C56167" w:rsidRPr="0006292F">
        <w:rPr>
          <w:rFonts w:ascii="Calibri" w:hAnsi="Calibri" w:cs="Arial"/>
          <w:szCs w:val="24"/>
        </w:rPr>
        <w:t xml:space="preserve"> Democracy Suite</w:t>
      </w:r>
      <w:r w:rsidR="00D73C9A" w:rsidRPr="0006292F">
        <w:rPr>
          <w:rFonts w:ascii="Calibri" w:hAnsi="Calibri" w:cs="Arial"/>
          <w:szCs w:val="24"/>
        </w:rPr>
        <w:t xml:space="preserve">, </w:t>
      </w:r>
      <w:r w:rsidRPr="0006292F">
        <w:rPr>
          <w:rFonts w:ascii="Calibri" w:hAnsi="Calibri" w:cs="Arial"/>
          <w:szCs w:val="24"/>
        </w:rPr>
        <w:t xml:space="preserve">with the company having </w:t>
      </w:r>
      <w:proofErr w:type="gramStart"/>
      <w:r w:rsidRPr="0006292F">
        <w:rPr>
          <w:rFonts w:ascii="Calibri" w:hAnsi="Calibri" w:cs="Arial"/>
          <w:szCs w:val="24"/>
        </w:rPr>
        <w:t>provided</w:t>
      </w:r>
      <w:proofErr w:type="gramEnd"/>
      <w:r w:rsidRPr="0006292F">
        <w:rPr>
          <w:rFonts w:ascii="Calibri" w:hAnsi="Calibri" w:cs="Arial"/>
          <w:szCs w:val="24"/>
        </w:rPr>
        <w:t xml:space="preserve"> voting equipment to Santa Cruz County voters </w:t>
      </w:r>
      <w:r w:rsidR="00C56167" w:rsidRPr="0006292F">
        <w:rPr>
          <w:rFonts w:ascii="Calibri" w:hAnsi="Calibri" w:cs="Arial"/>
          <w:szCs w:val="24"/>
        </w:rPr>
        <w:t>since 200</w:t>
      </w:r>
      <w:r w:rsidR="00D435C8" w:rsidRPr="0006292F">
        <w:rPr>
          <w:rFonts w:ascii="Calibri" w:hAnsi="Calibri" w:cs="Arial"/>
          <w:szCs w:val="24"/>
        </w:rPr>
        <w:t>6</w:t>
      </w:r>
      <w:r w:rsidR="00D73C9A" w:rsidRPr="0006292F">
        <w:rPr>
          <w:rFonts w:ascii="Calibri" w:hAnsi="Calibri" w:cs="Arial"/>
          <w:szCs w:val="24"/>
        </w:rPr>
        <w:t xml:space="preserve">. </w:t>
      </w:r>
    </w:p>
    <w:p w14:paraId="7DEB43B5" w14:textId="327AA7BE" w:rsidR="00C56167" w:rsidRPr="0006292F" w:rsidRDefault="00C56167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>“We are trading in our old model</w:t>
      </w:r>
      <w:r w:rsidR="00AA5BEF" w:rsidRPr="0006292F">
        <w:rPr>
          <w:rFonts w:ascii="Calibri" w:hAnsi="Calibri" w:cs="Arial"/>
          <w:szCs w:val="24"/>
        </w:rPr>
        <w:t xml:space="preserve"> for </w:t>
      </w:r>
      <w:r w:rsidRPr="0006292F">
        <w:rPr>
          <w:rFonts w:ascii="Calibri" w:hAnsi="Calibri" w:cs="Arial"/>
          <w:szCs w:val="24"/>
        </w:rPr>
        <w:t xml:space="preserve">a new one,” County Clerk Gail Pellerin said. “The new system provides better security, improved auditability, and </w:t>
      </w:r>
      <w:r w:rsidR="00320CEF" w:rsidRPr="0006292F">
        <w:rPr>
          <w:rFonts w:ascii="Calibri" w:hAnsi="Calibri" w:cs="Arial"/>
          <w:szCs w:val="24"/>
        </w:rPr>
        <w:t xml:space="preserve">an overall </w:t>
      </w:r>
      <w:r w:rsidRPr="0006292F">
        <w:rPr>
          <w:rFonts w:ascii="Calibri" w:hAnsi="Calibri" w:cs="Arial"/>
          <w:szCs w:val="24"/>
        </w:rPr>
        <w:t xml:space="preserve">enhanced voter experience.” </w:t>
      </w:r>
    </w:p>
    <w:p w14:paraId="79A15A55" w14:textId="09C78CAB" w:rsidR="00C56167" w:rsidRPr="0006292F" w:rsidRDefault="00D73C9A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 xml:space="preserve">The County Clerk </w:t>
      </w:r>
      <w:r w:rsidR="00881573">
        <w:rPr>
          <w:rFonts w:ascii="Calibri" w:hAnsi="Calibri" w:cs="Arial"/>
          <w:szCs w:val="24"/>
        </w:rPr>
        <w:t>plans</w:t>
      </w:r>
      <w:r w:rsidR="00881573" w:rsidRPr="0006292F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>to go before the Board of Supervisors in June with a contract to lease the</w:t>
      </w:r>
      <w:r w:rsidR="00C56167" w:rsidRPr="0006292F">
        <w:rPr>
          <w:rFonts w:ascii="Calibri" w:hAnsi="Calibri" w:cs="Arial"/>
          <w:szCs w:val="24"/>
        </w:rPr>
        <w:t xml:space="preserve"> new voting system using </w:t>
      </w:r>
      <w:r w:rsidR="00AA5BEF" w:rsidRPr="0006292F">
        <w:rPr>
          <w:rFonts w:ascii="Calibri" w:hAnsi="Calibri" w:cs="Arial"/>
          <w:szCs w:val="24"/>
        </w:rPr>
        <w:t xml:space="preserve">State matching funds appropriated to </w:t>
      </w:r>
      <w:r w:rsidR="00C56167" w:rsidRPr="0006292F">
        <w:rPr>
          <w:rFonts w:ascii="Calibri" w:hAnsi="Calibri" w:cs="Arial"/>
          <w:szCs w:val="24"/>
        </w:rPr>
        <w:t>upgra</w:t>
      </w:r>
      <w:r w:rsidR="00AA5BEF" w:rsidRPr="0006292F">
        <w:rPr>
          <w:rFonts w:ascii="Calibri" w:hAnsi="Calibri" w:cs="Arial"/>
          <w:szCs w:val="24"/>
        </w:rPr>
        <w:t>de</w:t>
      </w:r>
      <w:r w:rsidR="00C56167" w:rsidRPr="0006292F">
        <w:rPr>
          <w:rFonts w:ascii="Calibri" w:hAnsi="Calibri" w:cs="Arial"/>
          <w:szCs w:val="24"/>
        </w:rPr>
        <w:t xml:space="preserve"> and replac</w:t>
      </w:r>
      <w:r w:rsidR="00AA5BEF" w:rsidRPr="0006292F">
        <w:rPr>
          <w:rFonts w:ascii="Calibri" w:hAnsi="Calibri" w:cs="Arial"/>
          <w:szCs w:val="24"/>
        </w:rPr>
        <w:t>e</w:t>
      </w:r>
      <w:r w:rsidR="00C56167" w:rsidRPr="0006292F">
        <w:rPr>
          <w:rFonts w:ascii="Calibri" w:hAnsi="Calibri" w:cs="Arial"/>
          <w:szCs w:val="24"/>
        </w:rPr>
        <w:t xml:space="preserve"> aging voting systems</w:t>
      </w:r>
      <w:r w:rsidR="00AA5BEF" w:rsidRPr="0006292F">
        <w:rPr>
          <w:rFonts w:ascii="Calibri" w:hAnsi="Calibri" w:cs="Arial"/>
          <w:szCs w:val="24"/>
        </w:rPr>
        <w:t xml:space="preserve"> throughout California</w:t>
      </w:r>
      <w:r w:rsidR="00C56167" w:rsidRPr="0006292F">
        <w:rPr>
          <w:rFonts w:ascii="Calibri" w:hAnsi="Calibri" w:cs="Arial"/>
          <w:szCs w:val="24"/>
        </w:rPr>
        <w:t xml:space="preserve">. </w:t>
      </w:r>
      <w:r w:rsidRPr="0006292F">
        <w:rPr>
          <w:rFonts w:ascii="Calibri" w:hAnsi="Calibri" w:cs="Arial"/>
          <w:szCs w:val="24"/>
        </w:rPr>
        <w:t xml:space="preserve">The </w:t>
      </w:r>
      <w:r w:rsidR="00AA5BEF" w:rsidRPr="0006292F">
        <w:rPr>
          <w:rFonts w:ascii="Calibri" w:hAnsi="Calibri" w:cs="Arial"/>
          <w:szCs w:val="24"/>
        </w:rPr>
        <w:t xml:space="preserve">total annual </w:t>
      </w:r>
      <w:r w:rsidRPr="0006292F">
        <w:rPr>
          <w:rFonts w:ascii="Calibri" w:hAnsi="Calibri" w:cs="Arial"/>
          <w:szCs w:val="24"/>
        </w:rPr>
        <w:t xml:space="preserve">cost </w:t>
      </w:r>
      <w:r w:rsidR="00AA5BEF" w:rsidRPr="0006292F">
        <w:rPr>
          <w:rFonts w:ascii="Calibri" w:hAnsi="Calibri" w:cs="Arial"/>
          <w:szCs w:val="24"/>
        </w:rPr>
        <w:t xml:space="preserve">of </w:t>
      </w:r>
      <w:r w:rsidRPr="0006292F">
        <w:rPr>
          <w:rFonts w:ascii="Calibri" w:hAnsi="Calibri" w:cs="Arial"/>
          <w:szCs w:val="24"/>
        </w:rPr>
        <w:t xml:space="preserve">$206,000 </w:t>
      </w:r>
      <w:r w:rsidR="00AA5BEF" w:rsidRPr="0006292F">
        <w:rPr>
          <w:rFonts w:ascii="Calibri" w:hAnsi="Calibri" w:cs="Arial"/>
          <w:szCs w:val="24"/>
        </w:rPr>
        <w:t xml:space="preserve">will </w:t>
      </w:r>
      <w:proofErr w:type="gramStart"/>
      <w:r w:rsidR="00AA5BEF" w:rsidRPr="0006292F">
        <w:rPr>
          <w:rFonts w:ascii="Calibri" w:hAnsi="Calibri" w:cs="Arial"/>
          <w:szCs w:val="24"/>
        </w:rPr>
        <w:t>be split</w:t>
      </w:r>
      <w:proofErr w:type="gramEnd"/>
      <w:r w:rsidR="00AA5BEF" w:rsidRPr="0006292F">
        <w:rPr>
          <w:rFonts w:ascii="Calibri" w:hAnsi="Calibri" w:cs="Arial"/>
          <w:szCs w:val="24"/>
        </w:rPr>
        <w:t xml:space="preserve"> between the County and State</w:t>
      </w:r>
      <w:r w:rsidRPr="0006292F">
        <w:rPr>
          <w:rFonts w:ascii="Calibri" w:hAnsi="Calibri" w:cs="Arial"/>
          <w:szCs w:val="24"/>
        </w:rPr>
        <w:t xml:space="preserve">. </w:t>
      </w:r>
    </w:p>
    <w:p w14:paraId="21404642" w14:textId="59700021" w:rsidR="00320CEF" w:rsidRPr="0006292F" w:rsidRDefault="00D73C9A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 xml:space="preserve">The new system will be </w:t>
      </w:r>
      <w:r w:rsidR="00243ACB" w:rsidRPr="0006292F">
        <w:rPr>
          <w:rFonts w:ascii="Calibri" w:hAnsi="Calibri" w:cs="Arial"/>
          <w:szCs w:val="24"/>
        </w:rPr>
        <w:t xml:space="preserve">in place during </w:t>
      </w:r>
      <w:r w:rsidRPr="0006292F">
        <w:rPr>
          <w:rFonts w:ascii="Calibri" w:hAnsi="Calibri" w:cs="Arial"/>
          <w:szCs w:val="24"/>
        </w:rPr>
        <w:t xml:space="preserve">the </w:t>
      </w:r>
      <w:r w:rsidR="00243ACB" w:rsidRPr="0006292F">
        <w:rPr>
          <w:rFonts w:ascii="Calibri" w:hAnsi="Calibri" w:cs="Arial"/>
          <w:szCs w:val="24"/>
        </w:rPr>
        <w:t xml:space="preserve">March 3, 2020 </w:t>
      </w:r>
      <w:r w:rsidRPr="0006292F">
        <w:rPr>
          <w:rFonts w:ascii="Calibri" w:hAnsi="Calibri" w:cs="Arial"/>
          <w:szCs w:val="24"/>
        </w:rPr>
        <w:t xml:space="preserve">Presidential Primary </w:t>
      </w:r>
      <w:r w:rsidR="00243ACB" w:rsidRPr="0006292F">
        <w:rPr>
          <w:rFonts w:ascii="Calibri" w:hAnsi="Calibri" w:cs="Arial"/>
          <w:szCs w:val="24"/>
        </w:rPr>
        <w:t>Election</w:t>
      </w:r>
      <w:r w:rsidRPr="0006292F">
        <w:rPr>
          <w:rFonts w:ascii="Calibri" w:hAnsi="Calibri" w:cs="Arial"/>
          <w:szCs w:val="24"/>
        </w:rPr>
        <w:t xml:space="preserve">. </w:t>
      </w:r>
      <w:r w:rsidR="00320CEF" w:rsidRPr="0006292F">
        <w:rPr>
          <w:rFonts w:ascii="Calibri" w:hAnsi="Calibri" w:cs="Arial"/>
          <w:szCs w:val="24"/>
        </w:rPr>
        <w:t>The new system</w:t>
      </w:r>
      <w:r w:rsidR="00243ACB" w:rsidRPr="0006292F">
        <w:rPr>
          <w:rFonts w:ascii="Calibri" w:hAnsi="Calibri" w:cs="Arial"/>
          <w:szCs w:val="24"/>
        </w:rPr>
        <w:t xml:space="preserve"> </w:t>
      </w:r>
      <w:r w:rsidR="00320CEF" w:rsidRPr="0006292F">
        <w:rPr>
          <w:rFonts w:ascii="Calibri" w:hAnsi="Calibri" w:cs="Arial"/>
          <w:szCs w:val="24"/>
        </w:rPr>
        <w:t xml:space="preserve">is </w:t>
      </w:r>
      <w:r w:rsidR="00243ACB" w:rsidRPr="0006292F">
        <w:rPr>
          <w:rFonts w:ascii="Calibri" w:hAnsi="Calibri" w:cs="Arial"/>
          <w:szCs w:val="24"/>
        </w:rPr>
        <w:t xml:space="preserve">also </w:t>
      </w:r>
      <w:proofErr w:type="gramStart"/>
      <w:r w:rsidR="00320CEF" w:rsidRPr="0006292F">
        <w:rPr>
          <w:rFonts w:ascii="Calibri" w:hAnsi="Calibri" w:cs="Arial"/>
          <w:szCs w:val="24"/>
        </w:rPr>
        <w:t>paper</w:t>
      </w:r>
      <w:r w:rsidR="00243ACB" w:rsidRPr="0006292F">
        <w:rPr>
          <w:rFonts w:ascii="Calibri" w:hAnsi="Calibri" w:cs="Arial"/>
          <w:szCs w:val="24"/>
        </w:rPr>
        <w:t>-</w:t>
      </w:r>
      <w:r w:rsidR="00320CEF" w:rsidRPr="0006292F">
        <w:rPr>
          <w:rFonts w:ascii="Calibri" w:hAnsi="Calibri" w:cs="Arial"/>
          <w:szCs w:val="24"/>
        </w:rPr>
        <w:t>based</w:t>
      </w:r>
      <w:proofErr w:type="gramEnd"/>
      <w:r w:rsidR="00243ACB" w:rsidRPr="0006292F">
        <w:rPr>
          <w:rFonts w:ascii="Calibri" w:hAnsi="Calibri" w:cs="Arial"/>
          <w:szCs w:val="24"/>
        </w:rPr>
        <w:t xml:space="preserve">, with the process of marking a ballot changing slightly to </w:t>
      </w:r>
      <w:r w:rsidR="0006292F">
        <w:rPr>
          <w:rFonts w:ascii="Calibri" w:hAnsi="Calibri" w:cs="Arial"/>
          <w:szCs w:val="24"/>
        </w:rPr>
        <w:t>require</w:t>
      </w:r>
      <w:r w:rsidR="00243ACB" w:rsidRPr="0006292F">
        <w:rPr>
          <w:rFonts w:ascii="Calibri" w:hAnsi="Calibri" w:cs="Arial"/>
          <w:szCs w:val="24"/>
        </w:rPr>
        <w:t xml:space="preserve"> filling in a bubble rather than marking a line to indication a selection. </w:t>
      </w:r>
    </w:p>
    <w:p w14:paraId="3962539A" w14:textId="6D1FF4BE" w:rsidR="00D73C9A" w:rsidRPr="0006292F" w:rsidRDefault="00243ACB" w:rsidP="0006292F">
      <w:pPr>
        <w:spacing w:after="80"/>
        <w:rPr>
          <w:rFonts w:ascii="Calibri" w:hAnsi="Calibri" w:cs="Arial"/>
          <w:szCs w:val="24"/>
        </w:rPr>
      </w:pPr>
      <w:r w:rsidRPr="0006292F">
        <w:rPr>
          <w:rFonts w:ascii="Calibri" w:hAnsi="Calibri" w:cs="Arial"/>
          <w:szCs w:val="24"/>
        </w:rPr>
        <w:t xml:space="preserve">New </w:t>
      </w:r>
      <w:r w:rsidR="00320CEF" w:rsidRPr="0006292F">
        <w:rPr>
          <w:rFonts w:ascii="Calibri" w:hAnsi="Calibri" w:cs="Arial"/>
          <w:szCs w:val="24"/>
        </w:rPr>
        <w:t xml:space="preserve">accessible </w:t>
      </w:r>
      <w:r w:rsidRPr="0006292F">
        <w:rPr>
          <w:rFonts w:ascii="Calibri" w:hAnsi="Calibri" w:cs="Arial"/>
          <w:szCs w:val="24"/>
        </w:rPr>
        <w:t xml:space="preserve">voting </w:t>
      </w:r>
      <w:r w:rsidR="00320CEF" w:rsidRPr="0006292F">
        <w:rPr>
          <w:rFonts w:ascii="Calibri" w:hAnsi="Calibri" w:cs="Arial"/>
          <w:szCs w:val="24"/>
        </w:rPr>
        <w:t>device</w:t>
      </w:r>
      <w:r w:rsidRPr="0006292F">
        <w:rPr>
          <w:rFonts w:ascii="Calibri" w:hAnsi="Calibri" w:cs="Arial"/>
          <w:szCs w:val="24"/>
        </w:rPr>
        <w:t>s</w:t>
      </w:r>
      <w:r w:rsidR="00320CEF" w:rsidRPr="0006292F">
        <w:rPr>
          <w:rFonts w:ascii="Calibri" w:hAnsi="Calibri" w:cs="Arial"/>
          <w:szCs w:val="24"/>
        </w:rPr>
        <w:t xml:space="preserve"> </w:t>
      </w:r>
      <w:r w:rsidRPr="0006292F">
        <w:rPr>
          <w:rFonts w:ascii="Calibri" w:hAnsi="Calibri" w:cs="Arial"/>
          <w:szCs w:val="24"/>
        </w:rPr>
        <w:t xml:space="preserve">are </w:t>
      </w:r>
      <w:proofErr w:type="gramStart"/>
      <w:r w:rsidR="00320CEF" w:rsidRPr="0006292F">
        <w:rPr>
          <w:rFonts w:ascii="Calibri" w:hAnsi="Calibri" w:cs="Arial"/>
          <w:szCs w:val="24"/>
        </w:rPr>
        <w:t>similar to</w:t>
      </w:r>
      <w:proofErr w:type="gramEnd"/>
      <w:r w:rsidR="00320CEF" w:rsidRPr="0006292F">
        <w:rPr>
          <w:rFonts w:ascii="Calibri" w:hAnsi="Calibri" w:cs="Arial"/>
          <w:szCs w:val="24"/>
        </w:rPr>
        <w:t xml:space="preserve"> a large </w:t>
      </w:r>
      <w:r w:rsidRPr="0006292F">
        <w:rPr>
          <w:rFonts w:ascii="Calibri" w:hAnsi="Calibri" w:cs="Arial"/>
          <w:szCs w:val="24"/>
        </w:rPr>
        <w:t>digital tablet, allowing</w:t>
      </w:r>
      <w:r w:rsidR="00320CEF" w:rsidRPr="0006292F">
        <w:rPr>
          <w:rFonts w:ascii="Calibri" w:hAnsi="Calibri" w:cs="Arial"/>
          <w:szCs w:val="24"/>
        </w:rPr>
        <w:t xml:space="preserve"> voter</w:t>
      </w:r>
      <w:r w:rsidRPr="0006292F">
        <w:rPr>
          <w:rFonts w:ascii="Calibri" w:hAnsi="Calibri" w:cs="Arial"/>
          <w:szCs w:val="24"/>
        </w:rPr>
        <w:t>s</w:t>
      </w:r>
      <w:r w:rsidR="00320CEF" w:rsidRPr="0006292F">
        <w:rPr>
          <w:rFonts w:ascii="Calibri" w:hAnsi="Calibri" w:cs="Arial"/>
          <w:szCs w:val="24"/>
        </w:rPr>
        <w:t xml:space="preserve"> to view their ballot and make selections. A </w:t>
      </w:r>
      <w:r w:rsidRPr="0006292F">
        <w:rPr>
          <w:rFonts w:ascii="Calibri" w:hAnsi="Calibri" w:cs="Arial"/>
          <w:szCs w:val="24"/>
        </w:rPr>
        <w:t xml:space="preserve">paper </w:t>
      </w:r>
      <w:r w:rsidR="00320CEF" w:rsidRPr="0006292F">
        <w:rPr>
          <w:rFonts w:ascii="Calibri" w:hAnsi="Calibri" w:cs="Arial"/>
          <w:szCs w:val="24"/>
        </w:rPr>
        <w:t>ballot will be printed with the voter's selections</w:t>
      </w:r>
      <w:r w:rsidRPr="0006292F">
        <w:rPr>
          <w:rFonts w:ascii="Calibri" w:hAnsi="Calibri" w:cs="Arial"/>
          <w:szCs w:val="24"/>
        </w:rPr>
        <w:t>,</w:t>
      </w:r>
      <w:r w:rsidR="00320CEF" w:rsidRPr="0006292F">
        <w:rPr>
          <w:rFonts w:ascii="Calibri" w:hAnsi="Calibri" w:cs="Arial"/>
          <w:szCs w:val="24"/>
        </w:rPr>
        <w:t xml:space="preserve"> and </w:t>
      </w:r>
      <w:r w:rsidRPr="0006292F">
        <w:rPr>
          <w:rFonts w:ascii="Calibri" w:hAnsi="Calibri" w:cs="Arial"/>
          <w:szCs w:val="24"/>
        </w:rPr>
        <w:t xml:space="preserve">include </w:t>
      </w:r>
      <w:r w:rsidR="00320CEF" w:rsidRPr="0006292F">
        <w:rPr>
          <w:rFonts w:ascii="Calibri" w:hAnsi="Calibri" w:cs="Arial"/>
          <w:szCs w:val="24"/>
        </w:rPr>
        <w:t xml:space="preserve">a </w:t>
      </w:r>
      <w:proofErr w:type="spellStart"/>
      <w:r w:rsidR="00320CEF" w:rsidRPr="0006292F">
        <w:rPr>
          <w:rFonts w:ascii="Calibri" w:hAnsi="Calibri" w:cs="Arial"/>
          <w:szCs w:val="24"/>
        </w:rPr>
        <w:t>QR</w:t>
      </w:r>
      <w:proofErr w:type="spellEnd"/>
      <w:r w:rsidR="00320CEF" w:rsidRPr="0006292F">
        <w:rPr>
          <w:rFonts w:ascii="Calibri" w:hAnsi="Calibri" w:cs="Arial"/>
          <w:szCs w:val="24"/>
        </w:rPr>
        <w:t xml:space="preserve"> code that will be read by the vote tabulation equipment. Elections Officials will audit accessible device</w:t>
      </w:r>
      <w:r>
        <w:rPr>
          <w:rFonts w:ascii="Calibri" w:hAnsi="Calibri" w:cs="Arial"/>
          <w:szCs w:val="24"/>
        </w:rPr>
        <w:t>s</w:t>
      </w:r>
      <w:r w:rsidR="00320CEF" w:rsidRPr="0006292F">
        <w:rPr>
          <w:rFonts w:ascii="Calibri" w:hAnsi="Calibri" w:cs="Arial"/>
          <w:szCs w:val="24"/>
        </w:rPr>
        <w:t xml:space="preserve"> by </w:t>
      </w:r>
      <w:r>
        <w:rPr>
          <w:rFonts w:ascii="Calibri" w:hAnsi="Calibri" w:cs="Arial"/>
          <w:szCs w:val="24"/>
        </w:rPr>
        <w:t xml:space="preserve">comparing </w:t>
      </w:r>
      <w:r w:rsidR="00320CEF" w:rsidRPr="0006292F">
        <w:rPr>
          <w:rFonts w:ascii="Calibri" w:hAnsi="Calibri" w:cs="Arial"/>
          <w:szCs w:val="24"/>
        </w:rPr>
        <w:t xml:space="preserve">the printout of the voters' choices with the votes that have </w:t>
      </w:r>
      <w:proofErr w:type="gramStart"/>
      <w:r w:rsidR="00320CEF" w:rsidRPr="0006292F">
        <w:rPr>
          <w:rFonts w:ascii="Calibri" w:hAnsi="Calibri" w:cs="Arial"/>
          <w:szCs w:val="24"/>
        </w:rPr>
        <w:t>been tabulated</w:t>
      </w:r>
      <w:proofErr w:type="gramEnd"/>
      <w:r w:rsidR="00320CEF" w:rsidRPr="0006292F">
        <w:rPr>
          <w:rFonts w:ascii="Calibri" w:hAnsi="Calibri" w:cs="Arial"/>
          <w:szCs w:val="24"/>
        </w:rPr>
        <w:t xml:space="preserve">. The system also includes a </w:t>
      </w:r>
      <w:r w:rsidRPr="0006292F">
        <w:rPr>
          <w:rFonts w:ascii="Calibri" w:hAnsi="Calibri" w:cs="Arial"/>
          <w:szCs w:val="24"/>
        </w:rPr>
        <w:t>State</w:t>
      </w:r>
      <w:r w:rsidR="00320CEF" w:rsidRPr="0006292F">
        <w:rPr>
          <w:rFonts w:ascii="Calibri" w:hAnsi="Calibri" w:cs="Arial"/>
          <w:szCs w:val="24"/>
        </w:rPr>
        <w:t>-law mandated remote accessible vote-by-mail ballot for voters with disabilities</w:t>
      </w:r>
      <w:r w:rsidRPr="0006292F">
        <w:rPr>
          <w:rFonts w:ascii="Calibri" w:hAnsi="Calibri" w:cs="Arial"/>
          <w:szCs w:val="24"/>
        </w:rPr>
        <w:t>,</w:t>
      </w:r>
      <w:r w:rsidR="00320CEF" w:rsidRPr="0006292F">
        <w:rPr>
          <w:rFonts w:ascii="Calibri" w:hAnsi="Calibri" w:cs="Arial"/>
          <w:szCs w:val="24"/>
        </w:rPr>
        <w:t xml:space="preserve"> as well as military and overseas</w:t>
      </w:r>
      <w:r w:rsidRPr="0006292F">
        <w:rPr>
          <w:rFonts w:ascii="Calibri" w:hAnsi="Calibri" w:cs="Arial"/>
          <w:szCs w:val="24"/>
        </w:rPr>
        <w:t xml:space="preserve"> voters</w:t>
      </w:r>
      <w:r w:rsidR="00320CEF" w:rsidRPr="0006292F">
        <w:rPr>
          <w:rFonts w:ascii="Calibri" w:hAnsi="Calibri" w:cs="Arial"/>
          <w:szCs w:val="24"/>
        </w:rPr>
        <w:t>.</w:t>
      </w:r>
    </w:p>
    <w:p w14:paraId="0B943343" w14:textId="69A8B170" w:rsidR="00243ACB" w:rsidRPr="00020C06" w:rsidRDefault="00320CEF" w:rsidP="0006292F">
      <w:pPr>
        <w:spacing w:after="80"/>
        <w:rPr>
          <w:rFonts w:ascii="Calibri" w:hAnsi="Calibri" w:cs="Arial"/>
          <w:sz w:val="22"/>
          <w:szCs w:val="22"/>
        </w:rPr>
      </w:pPr>
      <w:r w:rsidRPr="0006292F">
        <w:rPr>
          <w:rFonts w:ascii="Calibri" w:hAnsi="Calibri" w:cs="Arial"/>
          <w:szCs w:val="24"/>
        </w:rPr>
        <w:t xml:space="preserve">For more information, please contact the Santa Cruz County Clerk at 831-454-2060, email </w:t>
      </w:r>
      <w:hyperlink r:id="rId9" w:history="1">
        <w:r w:rsidRPr="0006292F">
          <w:rPr>
            <w:rStyle w:val="Hyperlink"/>
            <w:rFonts w:ascii="Calibri" w:hAnsi="Calibri" w:cs="Arial"/>
            <w:szCs w:val="24"/>
          </w:rPr>
          <w:t>info@votescount.com</w:t>
        </w:r>
      </w:hyperlink>
      <w:r w:rsidRPr="0006292F">
        <w:rPr>
          <w:rFonts w:ascii="Calibri" w:hAnsi="Calibri" w:cs="Arial"/>
          <w:szCs w:val="24"/>
        </w:rPr>
        <w:t xml:space="preserve"> or visit our website at </w:t>
      </w:r>
      <w:hyperlink r:id="rId10" w:history="1">
        <w:r w:rsidRPr="0006292F">
          <w:rPr>
            <w:rStyle w:val="Hyperlink"/>
            <w:rFonts w:ascii="Calibri" w:hAnsi="Calibri" w:cs="Arial"/>
            <w:szCs w:val="24"/>
          </w:rPr>
          <w:t>www.votescount.com</w:t>
        </w:r>
      </w:hyperlink>
      <w:r w:rsidRPr="0006292F">
        <w:rPr>
          <w:rFonts w:ascii="Calibri" w:hAnsi="Calibri" w:cs="Arial"/>
          <w:szCs w:val="24"/>
        </w:rPr>
        <w:t xml:space="preserve">. </w:t>
      </w:r>
      <w:bookmarkStart w:id="1" w:name="_GoBack"/>
      <w:bookmarkEnd w:id="0"/>
      <w:bookmarkEnd w:id="1"/>
    </w:p>
    <w:sectPr w:rsidR="00243ACB" w:rsidRPr="00020C06" w:rsidSect="0006292F">
      <w:endnotePr>
        <w:numFmt w:val="decimal"/>
      </w:endnotePr>
      <w:pgSz w:w="12240" w:h="15840" w:code="1"/>
      <w:pgMar w:top="1152" w:right="1080" w:bottom="1008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learviewADA Light">
    <w:altName w:val="Sitka Small"/>
    <w:panose1 w:val="020B0300040502020004"/>
    <w:charset w:val="00"/>
    <w:family w:val="swiss"/>
    <w:notTrueType/>
    <w:pitch w:val="variable"/>
    <w:sig w:usb0="800000A7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2A95"/>
    <w:multiLevelType w:val="hybridMultilevel"/>
    <w:tmpl w:val="B8A8B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F30"/>
    <w:multiLevelType w:val="hybridMultilevel"/>
    <w:tmpl w:val="8808FF3E"/>
    <w:lvl w:ilvl="0" w:tplc="A35EF07A">
      <w:start w:val="1"/>
      <w:numFmt w:val="bullet"/>
      <w:pStyle w:val="Body-Inden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45A"/>
    <w:multiLevelType w:val="hybridMultilevel"/>
    <w:tmpl w:val="EEA61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D5DF6"/>
    <w:multiLevelType w:val="hybridMultilevel"/>
    <w:tmpl w:val="E582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0994"/>
    <w:multiLevelType w:val="multilevel"/>
    <w:tmpl w:val="6590E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93D66"/>
    <w:multiLevelType w:val="hybridMultilevel"/>
    <w:tmpl w:val="583A1D88"/>
    <w:lvl w:ilvl="0" w:tplc="628E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5C27"/>
    <w:multiLevelType w:val="hybridMultilevel"/>
    <w:tmpl w:val="2878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983"/>
    <w:multiLevelType w:val="hybridMultilevel"/>
    <w:tmpl w:val="73EED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0A5278"/>
    <w:multiLevelType w:val="multilevel"/>
    <w:tmpl w:val="271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C16AF"/>
    <w:multiLevelType w:val="hybridMultilevel"/>
    <w:tmpl w:val="ED14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707D"/>
    <w:multiLevelType w:val="hybridMultilevel"/>
    <w:tmpl w:val="8814E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9625B"/>
    <w:multiLevelType w:val="hybridMultilevel"/>
    <w:tmpl w:val="2DE62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DB"/>
    <w:rsid w:val="00020C06"/>
    <w:rsid w:val="0006292F"/>
    <w:rsid w:val="0006710B"/>
    <w:rsid w:val="0008075F"/>
    <w:rsid w:val="000B553B"/>
    <w:rsid w:val="000C1556"/>
    <w:rsid w:val="00112A38"/>
    <w:rsid w:val="00121DC2"/>
    <w:rsid w:val="001532AB"/>
    <w:rsid w:val="001A6A6C"/>
    <w:rsid w:val="001D580F"/>
    <w:rsid w:val="001F2BAC"/>
    <w:rsid w:val="0023303B"/>
    <w:rsid w:val="00243ACB"/>
    <w:rsid w:val="002B7667"/>
    <w:rsid w:val="00320CEF"/>
    <w:rsid w:val="0035248C"/>
    <w:rsid w:val="003817DA"/>
    <w:rsid w:val="003A3A0C"/>
    <w:rsid w:val="003E09D9"/>
    <w:rsid w:val="00426A8E"/>
    <w:rsid w:val="004438A2"/>
    <w:rsid w:val="00461F73"/>
    <w:rsid w:val="004867DB"/>
    <w:rsid w:val="004A4142"/>
    <w:rsid w:val="004B359C"/>
    <w:rsid w:val="004D2FD0"/>
    <w:rsid w:val="004E5C07"/>
    <w:rsid w:val="00514D2E"/>
    <w:rsid w:val="00553D22"/>
    <w:rsid w:val="00554C35"/>
    <w:rsid w:val="00562178"/>
    <w:rsid w:val="005C24E1"/>
    <w:rsid w:val="005F0F15"/>
    <w:rsid w:val="006059DE"/>
    <w:rsid w:val="0061420A"/>
    <w:rsid w:val="00616DCC"/>
    <w:rsid w:val="006236DD"/>
    <w:rsid w:val="006B142A"/>
    <w:rsid w:val="006C782B"/>
    <w:rsid w:val="00727149"/>
    <w:rsid w:val="0075653C"/>
    <w:rsid w:val="00763C6F"/>
    <w:rsid w:val="00783006"/>
    <w:rsid w:val="007C0D8F"/>
    <w:rsid w:val="007C7FC4"/>
    <w:rsid w:val="0083077C"/>
    <w:rsid w:val="00844E62"/>
    <w:rsid w:val="00865248"/>
    <w:rsid w:val="00881573"/>
    <w:rsid w:val="008A7D68"/>
    <w:rsid w:val="008C2EFA"/>
    <w:rsid w:val="00952DB8"/>
    <w:rsid w:val="00952FDD"/>
    <w:rsid w:val="00976655"/>
    <w:rsid w:val="009935B4"/>
    <w:rsid w:val="00A90CF7"/>
    <w:rsid w:val="00AA11C6"/>
    <w:rsid w:val="00AA5BEF"/>
    <w:rsid w:val="00AD278D"/>
    <w:rsid w:val="00B03311"/>
    <w:rsid w:val="00B45067"/>
    <w:rsid w:val="00B5274A"/>
    <w:rsid w:val="00B57747"/>
    <w:rsid w:val="00B8766A"/>
    <w:rsid w:val="00BD5096"/>
    <w:rsid w:val="00C04AAD"/>
    <w:rsid w:val="00C35437"/>
    <w:rsid w:val="00C41887"/>
    <w:rsid w:val="00C56167"/>
    <w:rsid w:val="00C61969"/>
    <w:rsid w:val="00C65207"/>
    <w:rsid w:val="00C87B68"/>
    <w:rsid w:val="00CE128A"/>
    <w:rsid w:val="00D11F28"/>
    <w:rsid w:val="00D212E7"/>
    <w:rsid w:val="00D435C8"/>
    <w:rsid w:val="00D73C3F"/>
    <w:rsid w:val="00D73C9A"/>
    <w:rsid w:val="00D77229"/>
    <w:rsid w:val="00D95B91"/>
    <w:rsid w:val="00D97C96"/>
    <w:rsid w:val="00DB418C"/>
    <w:rsid w:val="00E605AC"/>
    <w:rsid w:val="00E93309"/>
    <w:rsid w:val="00EA6123"/>
    <w:rsid w:val="00EE3BAC"/>
    <w:rsid w:val="00EE3C48"/>
    <w:rsid w:val="00EF7F27"/>
    <w:rsid w:val="00F248C9"/>
    <w:rsid w:val="00F51D78"/>
    <w:rsid w:val="00FB44D5"/>
    <w:rsid w:val="00FD1381"/>
    <w:rsid w:val="00FE2B69"/>
    <w:rsid w:val="00FE7EFB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7B323"/>
  <w15:chartTrackingRefBased/>
  <w15:docId w15:val="{6AF566A7-BDFB-441F-9810-E2BE510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4D2FD0"/>
    <w:rPr>
      <w:rFonts w:ascii="Arial" w:hAnsi="Arial"/>
      <w:snapToGrid w:val="0"/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2FD0"/>
  </w:style>
  <w:style w:type="character" w:customStyle="1" w:styleId="DateChar">
    <w:name w:val="Date Char"/>
    <w:link w:val="Date"/>
    <w:uiPriority w:val="99"/>
    <w:semiHidden/>
    <w:rsid w:val="004D2FD0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6059DE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E"/>
    <w:rPr>
      <w:rFonts w:ascii="Tahoma" w:hAnsi="Tahoma" w:cs="Tahoma"/>
      <w:snapToGrid w:val="0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C0D8F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935B4"/>
    <w:pPr>
      <w:spacing w:after="120"/>
    </w:pPr>
  </w:style>
  <w:style w:type="character" w:customStyle="1" w:styleId="BodyTextChar">
    <w:name w:val="Body Text Char"/>
    <w:link w:val="BodyText"/>
    <w:uiPriority w:val="99"/>
    <w:rsid w:val="009935B4"/>
    <w:rPr>
      <w:snapToGrid w:val="0"/>
      <w:sz w:val="24"/>
      <w:lang w:eastAsia="en-US"/>
    </w:rPr>
  </w:style>
  <w:style w:type="paragraph" w:customStyle="1" w:styleId="Body">
    <w:name w:val="Body"/>
    <w:rsid w:val="009935B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B418C"/>
    <w:pPr>
      <w:widowControl/>
      <w:spacing w:before="100" w:beforeAutospacing="1" w:after="100" w:afterAutospacing="1"/>
    </w:pPr>
    <w:rPr>
      <w:rFonts w:ascii="Calibri" w:eastAsia="PMingLiU" w:hAnsi="Calibri"/>
      <w:snapToGrid/>
      <w:sz w:val="22"/>
      <w:szCs w:val="22"/>
      <w:lang w:eastAsia="zh-TW"/>
    </w:rPr>
  </w:style>
  <w:style w:type="paragraph" w:customStyle="1" w:styleId="Body-Indent-List">
    <w:name w:val="Body-Indent-List"/>
    <w:basedOn w:val="Body"/>
    <w:qFormat/>
    <w:rsid w:val="00C65207"/>
    <w:pPr>
      <w:numPr>
        <w:numId w:val="4"/>
      </w:numPr>
      <w:spacing w:before="20" w:after="20"/>
      <w:contextualSpacing/>
    </w:pPr>
    <w:rPr>
      <w:rFonts w:ascii="ClearviewADA Light" w:hAnsi="ClearviewADA Light"/>
      <w:sz w:val="20"/>
    </w:rPr>
  </w:style>
  <w:style w:type="character" w:customStyle="1" w:styleId="Heading1Char">
    <w:name w:val="Heading 1 Char"/>
    <w:link w:val="Heading1"/>
    <w:rsid w:val="00E93309"/>
    <w:rPr>
      <w:rFonts w:ascii="Arial" w:hAnsi="Arial"/>
      <w:b/>
      <w:snapToGrid w:val="0"/>
      <w:sz w:val="28"/>
      <w:lang w:eastAsia="en-US"/>
    </w:rPr>
  </w:style>
  <w:style w:type="character" w:customStyle="1" w:styleId="BodyTextIndent2Char">
    <w:name w:val="Body Text Indent 2 Char"/>
    <w:link w:val="BodyTextIndent2"/>
    <w:rsid w:val="00763C6F"/>
    <w:rPr>
      <w:rFonts w:ascii="Arial" w:hAnsi="Arial"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6167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tesco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otes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578B-B010-4628-8721-AAABF042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3081</CharactersWithSpaces>
  <SharedDoc>false</SharedDoc>
  <HLinks>
    <vt:vector size="30" baseType="variant">
      <vt:variant>
        <vt:i4>5767171</vt:i4>
      </vt:variant>
      <vt:variant>
        <vt:i4>12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http://www.travel.state.gov/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4</cp:revision>
  <cp:lastPrinted>2019-06-04T22:21:00Z</cp:lastPrinted>
  <dcterms:created xsi:type="dcterms:W3CDTF">2019-06-05T17:04:00Z</dcterms:created>
  <dcterms:modified xsi:type="dcterms:W3CDTF">2019-06-06T18:21:00Z</dcterms:modified>
</cp:coreProperties>
</file>