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8AFE" w14:textId="77777777" w:rsidR="00EE3C48" w:rsidRPr="0075653C" w:rsidRDefault="001A6A6C" w:rsidP="001532AB">
      <w:pPr>
        <w:pBdr>
          <w:bottom w:val="thinThickSmallGap" w:sz="24" w:space="1" w:color="auto"/>
        </w:pBdr>
        <w:rPr>
          <w:rFonts w:ascii="Calibri" w:hAnsi="Calibri" w:cs="Arial"/>
          <w:sz w:val="52"/>
        </w:rPr>
      </w:pPr>
      <w:bookmarkStart w:id="0" w:name="_Hlk515285501"/>
      <w:bookmarkStart w:id="1" w:name="_GoBack"/>
      <w:r>
        <w:rPr>
          <w:rFonts w:ascii="Calibri" w:hAnsi="Calibri" w:cs="Arial"/>
          <w:b/>
          <w:sz w:val="52"/>
        </w:rPr>
        <w:t>N</w:t>
      </w:r>
      <w:r w:rsidR="001532AB" w:rsidRPr="0075653C">
        <w:rPr>
          <w:rFonts w:ascii="Calibri" w:hAnsi="Calibri" w:cs="Arial"/>
          <w:b/>
          <w:sz w:val="52"/>
        </w:rPr>
        <w:t>ews Release</w:t>
      </w:r>
    </w:p>
    <w:p w14:paraId="69D7F867" w14:textId="77777777" w:rsidR="001532AB" w:rsidRPr="001A6A6C" w:rsidRDefault="00EE3C48" w:rsidP="001532AB">
      <w:pPr>
        <w:spacing w:before="120"/>
        <w:rPr>
          <w:rFonts w:ascii="Calibri" w:hAnsi="Calibri"/>
          <w:sz w:val="22"/>
          <w:szCs w:val="22"/>
        </w:rPr>
      </w:pPr>
      <w:r w:rsidRPr="001A6A6C">
        <w:rPr>
          <w:rFonts w:ascii="Calibri" w:hAnsi="Calibri"/>
          <w:sz w:val="22"/>
          <w:szCs w:val="22"/>
        </w:rPr>
        <w:t>S</w:t>
      </w:r>
      <w:r w:rsidR="001532AB" w:rsidRPr="001A6A6C">
        <w:rPr>
          <w:rFonts w:ascii="Calibri" w:hAnsi="Calibri"/>
          <w:sz w:val="22"/>
          <w:szCs w:val="22"/>
        </w:rPr>
        <w:t>anta Cruz County Clerk/Elections</w:t>
      </w:r>
    </w:p>
    <w:p w14:paraId="1D618839" w14:textId="77777777" w:rsidR="00EE3C48" w:rsidRPr="001A6A6C" w:rsidRDefault="00EE3C48">
      <w:pPr>
        <w:rPr>
          <w:rFonts w:ascii="Calibri" w:hAnsi="Calibri"/>
          <w:sz w:val="22"/>
          <w:szCs w:val="22"/>
        </w:rPr>
      </w:pPr>
      <w:r w:rsidRPr="001A6A6C">
        <w:rPr>
          <w:rFonts w:ascii="Calibri" w:hAnsi="Calibri"/>
          <w:sz w:val="22"/>
          <w:szCs w:val="22"/>
        </w:rPr>
        <w:t xml:space="preserve">701 </w:t>
      </w:r>
      <w:r w:rsidR="001532AB" w:rsidRPr="001A6A6C">
        <w:rPr>
          <w:rFonts w:ascii="Calibri" w:hAnsi="Calibri"/>
          <w:sz w:val="22"/>
          <w:szCs w:val="22"/>
        </w:rPr>
        <w:t>Ocean St., Room</w:t>
      </w:r>
      <w:r w:rsidRPr="001A6A6C">
        <w:rPr>
          <w:rFonts w:ascii="Calibri" w:hAnsi="Calibri"/>
          <w:sz w:val="22"/>
          <w:szCs w:val="22"/>
        </w:rPr>
        <w:t xml:space="preserve"> </w:t>
      </w:r>
      <w:r w:rsidR="00700EC8">
        <w:rPr>
          <w:rFonts w:ascii="Calibri" w:hAnsi="Calibri"/>
          <w:sz w:val="22"/>
          <w:szCs w:val="22"/>
        </w:rPr>
        <w:t>3</w:t>
      </w:r>
      <w:r w:rsidRPr="001A6A6C">
        <w:rPr>
          <w:rFonts w:ascii="Calibri" w:hAnsi="Calibri"/>
          <w:sz w:val="22"/>
          <w:szCs w:val="22"/>
        </w:rPr>
        <w:t>10</w:t>
      </w:r>
    </w:p>
    <w:p w14:paraId="41B3AF66" w14:textId="77777777" w:rsidR="00EE3C48" w:rsidRPr="001A6A6C" w:rsidRDefault="001532AB">
      <w:pPr>
        <w:rPr>
          <w:rFonts w:ascii="Calibri" w:hAnsi="Calibri"/>
          <w:sz w:val="22"/>
          <w:szCs w:val="22"/>
        </w:rPr>
      </w:pPr>
      <w:r w:rsidRPr="001A6A6C">
        <w:rPr>
          <w:rFonts w:ascii="Calibri" w:hAnsi="Calibri"/>
          <w:sz w:val="22"/>
          <w:szCs w:val="22"/>
        </w:rPr>
        <w:t>Santa Cruz</w:t>
      </w:r>
      <w:r w:rsidR="00EE3C48" w:rsidRPr="001A6A6C">
        <w:rPr>
          <w:rFonts w:ascii="Calibri" w:hAnsi="Calibri"/>
          <w:sz w:val="22"/>
          <w:szCs w:val="22"/>
        </w:rPr>
        <w:t>, CA 95060</w:t>
      </w:r>
    </w:p>
    <w:p w14:paraId="255CBAD7" w14:textId="77777777" w:rsidR="00EE3C48" w:rsidRPr="001A6A6C" w:rsidRDefault="00EE3C48">
      <w:pPr>
        <w:rPr>
          <w:rFonts w:ascii="Calibri" w:hAnsi="Calibri"/>
          <w:sz w:val="22"/>
          <w:szCs w:val="22"/>
        </w:rPr>
      </w:pPr>
      <w:r w:rsidRPr="001A6A6C">
        <w:rPr>
          <w:rFonts w:ascii="Calibri" w:hAnsi="Calibri"/>
          <w:sz w:val="22"/>
          <w:szCs w:val="22"/>
        </w:rPr>
        <w:t>831-454-2060 / F</w:t>
      </w:r>
      <w:r w:rsidR="001532AB" w:rsidRPr="001A6A6C">
        <w:rPr>
          <w:rFonts w:ascii="Calibri" w:hAnsi="Calibri"/>
          <w:sz w:val="22"/>
          <w:szCs w:val="22"/>
        </w:rPr>
        <w:t>ax</w:t>
      </w:r>
      <w:r w:rsidRPr="001A6A6C">
        <w:rPr>
          <w:rFonts w:ascii="Calibri" w:hAnsi="Calibri"/>
          <w:sz w:val="22"/>
          <w:szCs w:val="22"/>
        </w:rPr>
        <w:t>: 831-454-2445</w:t>
      </w:r>
    </w:p>
    <w:p w14:paraId="71789B53" w14:textId="77777777" w:rsidR="00EE3C48" w:rsidRPr="001A6A6C" w:rsidRDefault="00EE3C48">
      <w:pPr>
        <w:tabs>
          <w:tab w:val="left" w:pos="-1440"/>
        </w:tabs>
        <w:ind w:left="5040" w:hanging="5040"/>
        <w:rPr>
          <w:rFonts w:ascii="Calibri" w:hAnsi="Calibri"/>
          <w:sz w:val="22"/>
          <w:szCs w:val="22"/>
        </w:rPr>
      </w:pPr>
      <w:r w:rsidRPr="001A6A6C">
        <w:rPr>
          <w:rFonts w:ascii="Calibri" w:hAnsi="Calibri"/>
          <w:sz w:val="22"/>
          <w:szCs w:val="22"/>
        </w:rPr>
        <w:t xml:space="preserve">E-mail: </w:t>
      </w:r>
      <w:hyperlink r:id="rId5" w:history="1">
        <w:r w:rsidR="001532AB" w:rsidRPr="001A6A6C">
          <w:rPr>
            <w:rStyle w:val="Hyperlink"/>
            <w:rFonts w:ascii="Calibri" w:hAnsi="Calibri"/>
            <w:sz w:val="22"/>
            <w:szCs w:val="22"/>
          </w:rPr>
          <w:t>gail.pellerin@santacruzcounty.us</w:t>
        </w:r>
      </w:hyperlink>
      <w:r w:rsidR="001532AB" w:rsidRPr="001A6A6C">
        <w:rPr>
          <w:rFonts w:ascii="Calibri" w:hAnsi="Calibri"/>
          <w:sz w:val="22"/>
          <w:szCs w:val="22"/>
        </w:rPr>
        <w:t xml:space="preserve"> </w:t>
      </w:r>
    </w:p>
    <w:p w14:paraId="3AEBBB76" w14:textId="77777777" w:rsidR="00EE3C48" w:rsidRPr="001A6A6C" w:rsidRDefault="00EE3C48">
      <w:pPr>
        <w:rPr>
          <w:rFonts w:ascii="Calibri" w:hAnsi="Calibri"/>
          <w:sz w:val="22"/>
          <w:szCs w:val="22"/>
        </w:rPr>
      </w:pPr>
      <w:r w:rsidRPr="001A6A6C">
        <w:rPr>
          <w:rFonts w:ascii="Calibri" w:hAnsi="Calibri"/>
          <w:sz w:val="22"/>
          <w:szCs w:val="22"/>
        </w:rPr>
        <w:t xml:space="preserve">Website: </w:t>
      </w:r>
      <w:hyperlink r:id="rId6" w:history="1">
        <w:r w:rsidRPr="001A6A6C">
          <w:rPr>
            <w:rStyle w:val="Hyperlink"/>
            <w:rFonts w:ascii="Calibri" w:hAnsi="Calibri"/>
            <w:sz w:val="22"/>
            <w:szCs w:val="22"/>
          </w:rPr>
          <w:t>www.votescount.com</w:t>
        </w:r>
      </w:hyperlink>
      <w:r w:rsidRPr="001A6A6C">
        <w:rPr>
          <w:rFonts w:ascii="Calibri" w:hAnsi="Calibri"/>
          <w:sz w:val="22"/>
          <w:szCs w:val="22"/>
          <w:u w:val="single"/>
        </w:rPr>
        <w:t xml:space="preserve"> </w:t>
      </w:r>
      <w:r w:rsidR="001532AB" w:rsidRPr="001A6A6C">
        <w:rPr>
          <w:rFonts w:ascii="Calibri" w:hAnsi="Calibri"/>
          <w:sz w:val="22"/>
          <w:szCs w:val="22"/>
        </w:rPr>
        <w:t xml:space="preserve">&amp; </w:t>
      </w:r>
      <w:hyperlink r:id="rId7" w:history="1">
        <w:r w:rsidR="001532AB" w:rsidRPr="001A6A6C">
          <w:rPr>
            <w:rStyle w:val="Hyperlink"/>
            <w:rFonts w:ascii="Calibri" w:hAnsi="Calibri"/>
            <w:sz w:val="22"/>
            <w:szCs w:val="22"/>
          </w:rPr>
          <w:t>www.sccoclerk.com</w:t>
        </w:r>
      </w:hyperlink>
      <w:r w:rsidR="001532AB" w:rsidRPr="001A6A6C">
        <w:rPr>
          <w:rFonts w:ascii="Calibri" w:hAnsi="Calibri"/>
          <w:sz w:val="22"/>
          <w:szCs w:val="22"/>
        </w:rPr>
        <w:t xml:space="preserve"> </w:t>
      </w:r>
    </w:p>
    <w:p w14:paraId="00835E89" w14:textId="77777777" w:rsidR="00EE3C48" w:rsidRPr="001A6A6C" w:rsidRDefault="00EE3C48">
      <w:pPr>
        <w:rPr>
          <w:rFonts w:ascii="Calibri" w:hAnsi="Calibri"/>
          <w:sz w:val="22"/>
          <w:szCs w:val="22"/>
        </w:rPr>
      </w:pPr>
    </w:p>
    <w:p w14:paraId="690E2FB9" w14:textId="39FB151A" w:rsidR="001A6A6C" w:rsidRPr="001A6A6C" w:rsidRDefault="008C19B9" w:rsidP="0043385D">
      <w:pPr>
        <w:tabs>
          <w:tab w:val="left" w:pos="-1440"/>
        </w:tabs>
        <w:spacing w:after="120"/>
        <w:rPr>
          <w:rFonts w:ascii="Calibri" w:hAnsi="Calibri"/>
          <w:sz w:val="22"/>
          <w:szCs w:val="22"/>
        </w:rPr>
      </w:pPr>
      <w:r>
        <w:rPr>
          <w:rFonts w:ascii="Calibri" w:hAnsi="Calibri"/>
          <w:sz w:val="22"/>
          <w:szCs w:val="22"/>
        </w:rPr>
        <w:t>February 4, 2020</w:t>
      </w:r>
    </w:p>
    <w:p w14:paraId="6049C178" w14:textId="77777777" w:rsidR="00976655" w:rsidRPr="001A6A6C"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1A6A6C">
        <w:rPr>
          <w:rFonts w:ascii="Calibri" w:hAnsi="Calibri"/>
          <w:sz w:val="22"/>
          <w:szCs w:val="22"/>
        </w:rPr>
        <w:t>Contact:</w:t>
      </w:r>
      <w:r w:rsidRPr="001A6A6C">
        <w:rPr>
          <w:rFonts w:ascii="Calibri" w:hAnsi="Calibri"/>
          <w:sz w:val="22"/>
          <w:szCs w:val="22"/>
        </w:rPr>
        <w:tab/>
        <w:t>Gail L. Pellerin, County Clerk</w:t>
      </w:r>
    </w:p>
    <w:p w14:paraId="088FFCB4" w14:textId="77777777" w:rsidR="00976655" w:rsidRPr="001A6A6C" w:rsidRDefault="00976655" w:rsidP="00EA612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ind w:firstLine="1080"/>
        <w:rPr>
          <w:rFonts w:ascii="Calibri" w:hAnsi="Calibri"/>
          <w:sz w:val="22"/>
          <w:szCs w:val="22"/>
        </w:rPr>
      </w:pPr>
      <w:r w:rsidRPr="001A6A6C">
        <w:rPr>
          <w:rFonts w:ascii="Calibri" w:hAnsi="Calibri"/>
          <w:sz w:val="22"/>
          <w:szCs w:val="22"/>
        </w:rPr>
        <w:t>831-454-2419 / 408-316-9745 (cell)</w:t>
      </w:r>
    </w:p>
    <w:p w14:paraId="16DE2C48" w14:textId="7C89B936" w:rsidR="00763C6F" w:rsidRPr="00763C6F" w:rsidRDefault="008C19B9"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b/>
          <w:sz w:val="22"/>
          <w:szCs w:val="22"/>
        </w:rPr>
        <w:t>Ballots and Voter Guides are in the mail for the March 3 Election</w:t>
      </w:r>
    </w:p>
    <w:p w14:paraId="6455840C" w14:textId="77777777"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p>
    <w:p w14:paraId="3FB79B8C" w14:textId="2D6EDDA2" w:rsidR="00763C6F" w:rsidRDefault="008C19B9"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More than 115,000 ballots have been mailed to the county’s 161,680 registered voters for the March 3, 2020 Presidential Primary Election. The </w:t>
      </w:r>
      <w:r w:rsidR="006647FD">
        <w:rPr>
          <w:rFonts w:ascii="Calibri" w:hAnsi="Calibri"/>
          <w:sz w:val="22"/>
          <w:szCs w:val="22"/>
        </w:rPr>
        <w:t>c</w:t>
      </w:r>
      <w:r>
        <w:rPr>
          <w:rFonts w:ascii="Calibri" w:hAnsi="Calibri"/>
          <w:sz w:val="22"/>
          <w:szCs w:val="22"/>
        </w:rPr>
        <w:t xml:space="preserve">ounty Voter Information Guides have also been mailed to all voters. </w:t>
      </w:r>
    </w:p>
    <w:p w14:paraId="183CE45A" w14:textId="2576E156" w:rsidR="008C19B9" w:rsidRDefault="008C19B9"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Santa Cruz County Clerk Gail Pellerin urges voters to open their ballots as soon as they get them to make sure they have the ballot they want to vote. </w:t>
      </w:r>
    </w:p>
    <w:p w14:paraId="5CAF768F" w14:textId="6742A7C5" w:rsidR="008C19B9" w:rsidRDefault="008C19B9"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“In a Presidential Primary, your political party registration will determine which ballot you get to vote,” Pellerin said. “If you look at your ballot, and it does not contain the Presidential candidate of your choice, we can easily fix it so you can vote in the primary you want.” </w:t>
      </w:r>
    </w:p>
    <w:p w14:paraId="032B186C" w14:textId="465FA2C5" w:rsidR="008C19B9" w:rsidRDefault="008C19B9"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Voters who are registered with a political party, will receive a ballot with that party’s candidates who are seeking the Presidential nomination. Voters who are registered nonpartisan, declined to state, independent, or with a party that is not qualified, are considered no party preference voters. Under the law, the parties decided if no party preference voters can cross over and vote in their Presidential Primary. Three of the six parties allow no party preference voters to vote their party ballot: Democratic, American Independent and Libertarian. </w:t>
      </w:r>
      <w:r w:rsidR="0043385D">
        <w:rPr>
          <w:rFonts w:ascii="Calibri" w:hAnsi="Calibri"/>
          <w:sz w:val="22"/>
          <w:szCs w:val="22"/>
        </w:rPr>
        <w:t>No party preference voters</w:t>
      </w:r>
      <w:r>
        <w:rPr>
          <w:rFonts w:ascii="Calibri" w:hAnsi="Calibri"/>
          <w:sz w:val="22"/>
          <w:szCs w:val="22"/>
        </w:rPr>
        <w:t xml:space="preserve"> who are voting by mail must request the party ballot they want, or if they vote at the </w:t>
      </w:r>
      <w:proofErr w:type="gramStart"/>
      <w:r>
        <w:rPr>
          <w:rFonts w:ascii="Calibri" w:hAnsi="Calibri"/>
          <w:sz w:val="22"/>
          <w:szCs w:val="22"/>
        </w:rPr>
        <w:t>polls</w:t>
      </w:r>
      <w:proofErr w:type="gramEnd"/>
      <w:r>
        <w:rPr>
          <w:rFonts w:ascii="Calibri" w:hAnsi="Calibri"/>
          <w:sz w:val="22"/>
          <w:szCs w:val="22"/>
        </w:rPr>
        <w:t xml:space="preserve"> they can ask the poll worker for the ballot of their choice. </w:t>
      </w:r>
      <w:r w:rsidR="004A78A3">
        <w:rPr>
          <w:rFonts w:ascii="Calibri" w:hAnsi="Calibri"/>
          <w:sz w:val="22"/>
          <w:szCs w:val="22"/>
        </w:rPr>
        <w:t xml:space="preserve"> </w:t>
      </w:r>
    </w:p>
    <w:p w14:paraId="101749D9" w14:textId="584C6D68" w:rsidR="008C19B9" w:rsidRPr="0089221B" w:rsidRDefault="008C19B9"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“If voters get a nonpartisan ballot without the office of President, no worries,” Pellerin said. “We can easily send you a second ballot </w:t>
      </w:r>
      <w:r w:rsidR="0043385D">
        <w:rPr>
          <w:rFonts w:ascii="Calibri" w:hAnsi="Calibri"/>
          <w:sz w:val="22"/>
          <w:szCs w:val="22"/>
        </w:rPr>
        <w:t xml:space="preserve">from one of the three parties who allow crossovers </w:t>
      </w:r>
      <w:r>
        <w:rPr>
          <w:rFonts w:ascii="Calibri" w:hAnsi="Calibri"/>
          <w:sz w:val="22"/>
          <w:szCs w:val="22"/>
        </w:rPr>
        <w:t xml:space="preserve">or help you re-register with the party you want.” </w:t>
      </w:r>
    </w:p>
    <w:p w14:paraId="35D4B7F3" w14:textId="77777777" w:rsidR="00763C6F" w:rsidRPr="00763C6F" w:rsidRDefault="00763C6F" w:rsidP="008922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To request a vote-by-mail ballot, voters can do one of the following: </w:t>
      </w:r>
    </w:p>
    <w:p w14:paraId="3CA1BA40" w14:textId="77777777" w:rsidR="00763C6F" w:rsidRPr="00763C6F" w:rsidRDefault="00763C6F" w:rsidP="00763C6F">
      <w:pPr>
        <w:numPr>
          <w:ilvl w:val="0"/>
          <w:numId w:val="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 xml:space="preserve">Go online to </w:t>
      </w:r>
      <w:hyperlink r:id="rId8" w:history="1">
        <w:r w:rsidRPr="00763C6F">
          <w:rPr>
            <w:rStyle w:val="Hyperlink"/>
            <w:rFonts w:ascii="Calibri" w:hAnsi="Calibri"/>
            <w:sz w:val="22"/>
            <w:szCs w:val="22"/>
          </w:rPr>
          <w:t>www.votescount.com</w:t>
        </w:r>
      </w:hyperlink>
      <w:r w:rsidRPr="00763C6F">
        <w:rPr>
          <w:rFonts w:ascii="Calibri" w:hAnsi="Calibri"/>
          <w:sz w:val="22"/>
          <w:szCs w:val="22"/>
        </w:rPr>
        <w:t xml:space="preserve"> and fill out the o</w:t>
      </w:r>
      <w:r>
        <w:rPr>
          <w:rFonts w:ascii="Calibri" w:hAnsi="Calibri"/>
          <w:sz w:val="22"/>
          <w:szCs w:val="22"/>
        </w:rPr>
        <w:t>nline application</w:t>
      </w:r>
    </w:p>
    <w:p w14:paraId="2372F2FB" w14:textId="77777777" w:rsidR="00763C6F" w:rsidRDefault="00763C6F" w:rsidP="00763C6F">
      <w:pPr>
        <w:numPr>
          <w:ilvl w:val="0"/>
          <w:numId w:val="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Call our office at 831-454-2060</w:t>
      </w:r>
      <w:r>
        <w:rPr>
          <w:rFonts w:ascii="Calibri" w:hAnsi="Calibri"/>
          <w:sz w:val="22"/>
          <w:szCs w:val="22"/>
        </w:rPr>
        <w:t xml:space="preserve">, or </w:t>
      </w:r>
    </w:p>
    <w:p w14:paraId="0BE056D6" w14:textId="5EDE27E8" w:rsidR="00763C6F" w:rsidRPr="00763C6F" w:rsidRDefault="00763C6F" w:rsidP="00763C6F">
      <w:pPr>
        <w:numPr>
          <w:ilvl w:val="0"/>
          <w:numId w:val="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Complete the application that can be found on the back cover of the county Voter Information Guide that has been mailed to </w:t>
      </w:r>
      <w:r>
        <w:rPr>
          <w:rFonts w:ascii="Calibri" w:hAnsi="Calibri"/>
          <w:sz w:val="22"/>
          <w:szCs w:val="22"/>
        </w:rPr>
        <w:t>voters and either bring it in or</w:t>
      </w:r>
      <w:r w:rsidRPr="00763C6F">
        <w:rPr>
          <w:rFonts w:ascii="Calibri" w:hAnsi="Calibri"/>
          <w:sz w:val="22"/>
          <w:szCs w:val="22"/>
        </w:rPr>
        <w:t xml:space="preserve"> FAX it to 831-454-2445.</w:t>
      </w:r>
    </w:p>
    <w:p w14:paraId="38700671" w14:textId="04E076FB"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Vote-by-mail ballot applications are also available at the City Clerk’s Offices in Capitola, Santa Cruz, Scotts Valley, and Watsonville. </w:t>
      </w:r>
      <w:r w:rsidR="003E34A8">
        <w:rPr>
          <w:rFonts w:ascii="Calibri" w:hAnsi="Calibri"/>
          <w:sz w:val="22"/>
          <w:szCs w:val="22"/>
        </w:rPr>
        <w:t xml:space="preserve">The deadline to request a ballot be mailed to you is February 25. </w:t>
      </w:r>
    </w:p>
    <w:p w14:paraId="5CC33524" w14:textId="6DA42A37" w:rsidR="00763C6F" w:rsidRPr="00763C6F" w:rsidRDefault="00763C6F" w:rsidP="00763C6F">
      <w:pPr>
        <w:pStyle w:val="BodyTextIndent"/>
        <w:spacing w:after="120" w:line="240" w:lineRule="auto"/>
        <w:ind w:firstLine="0"/>
        <w:rPr>
          <w:rFonts w:ascii="Calibri" w:hAnsi="Calibri" w:cs="Arial"/>
          <w:sz w:val="22"/>
          <w:szCs w:val="22"/>
        </w:rPr>
      </w:pPr>
      <w:r w:rsidRPr="00763C6F">
        <w:rPr>
          <w:rFonts w:ascii="Calibri" w:hAnsi="Calibri" w:cs="Arial"/>
          <w:sz w:val="22"/>
          <w:szCs w:val="22"/>
        </w:rPr>
        <w:t xml:space="preserve">Early voting at the County Clerk/Elections Department in Santa Cruz and the Watsonville City Clerk’s Office at 275 Main Street, 4th Floor, continues to be available during regular weekday hours from </w:t>
      </w:r>
      <w:r>
        <w:rPr>
          <w:rFonts w:ascii="Calibri" w:hAnsi="Calibri" w:cs="Arial"/>
          <w:sz w:val="22"/>
          <w:szCs w:val="22"/>
        </w:rPr>
        <w:t>8am</w:t>
      </w:r>
      <w:r w:rsidRPr="00763C6F">
        <w:rPr>
          <w:rFonts w:ascii="Calibri" w:hAnsi="Calibri" w:cs="Arial"/>
          <w:sz w:val="22"/>
          <w:szCs w:val="22"/>
        </w:rPr>
        <w:t xml:space="preserve"> to </w:t>
      </w:r>
      <w:r>
        <w:rPr>
          <w:rFonts w:ascii="Calibri" w:hAnsi="Calibri" w:cs="Arial"/>
          <w:sz w:val="22"/>
          <w:szCs w:val="22"/>
        </w:rPr>
        <w:t>5pm</w:t>
      </w:r>
      <w:r w:rsidR="00121DC2">
        <w:rPr>
          <w:rFonts w:ascii="Calibri" w:hAnsi="Calibri" w:cs="Arial"/>
          <w:sz w:val="22"/>
          <w:szCs w:val="22"/>
        </w:rPr>
        <w:t>.</w:t>
      </w:r>
      <w:r w:rsidRPr="00763C6F">
        <w:rPr>
          <w:rFonts w:ascii="Calibri" w:hAnsi="Calibri" w:cs="Arial"/>
          <w:sz w:val="22"/>
          <w:szCs w:val="22"/>
        </w:rPr>
        <w:t xml:space="preserve"> In addition to the regular business hours, the offices will offer weekend voting </w:t>
      </w:r>
      <w:r w:rsidR="00700EC8">
        <w:rPr>
          <w:rFonts w:ascii="Calibri" w:hAnsi="Calibri" w:cs="Arial"/>
          <w:sz w:val="22"/>
          <w:szCs w:val="22"/>
        </w:rPr>
        <w:t xml:space="preserve">on </w:t>
      </w:r>
      <w:r w:rsidR="008C19B9">
        <w:rPr>
          <w:rFonts w:ascii="Calibri" w:hAnsi="Calibri" w:cs="Arial"/>
          <w:sz w:val="22"/>
          <w:szCs w:val="22"/>
        </w:rPr>
        <w:t>Saturday, February 29 and Sunday, March 1</w:t>
      </w:r>
      <w:r w:rsidRPr="00763C6F">
        <w:rPr>
          <w:rFonts w:ascii="Calibri" w:hAnsi="Calibri" w:cs="Arial"/>
          <w:sz w:val="22"/>
          <w:szCs w:val="22"/>
        </w:rPr>
        <w:t>,</w:t>
      </w:r>
      <w:r w:rsidRPr="00763C6F">
        <w:rPr>
          <w:rFonts w:ascii="Calibri" w:hAnsi="Calibri" w:cs="Arial"/>
          <w:sz w:val="22"/>
          <w:szCs w:val="22"/>
          <w:vertAlign w:val="superscript"/>
        </w:rPr>
        <w:t xml:space="preserve"> </w:t>
      </w:r>
      <w:r w:rsidRPr="00763C6F">
        <w:rPr>
          <w:rFonts w:ascii="Calibri" w:hAnsi="Calibri" w:cs="Arial"/>
          <w:sz w:val="22"/>
          <w:szCs w:val="22"/>
        </w:rPr>
        <w:t xml:space="preserve">from </w:t>
      </w:r>
      <w:r>
        <w:rPr>
          <w:rFonts w:ascii="Calibri" w:hAnsi="Calibri" w:cs="Arial"/>
          <w:sz w:val="22"/>
          <w:szCs w:val="22"/>
        </w:rPr>
        <w:t>9am</w:t>
      </w:r>
      <w:r w:rsidRPr="00763C6F">
        <w:rPr>
          <w:rFonts w:ascii="Calibri" w:hAnsi="Calibri" w:cs="Arial"/>
          <w:sz w:val="22"/>
          <w:szCs w:val="22"/>
        </w:rPr>
        <w:t xml:space="preserve"> to </w:t>
      </w:r>
      <w:r>
        <w:rPr>
          <w:rFonts w:ascii="Calibri" w:hAnsi="Calibri" w:cs="Arial"/>
          <w:sz w:val="22"/>
          <w:szCs w:val="22"/>
        </w:rPr>
        <w:t>5pm.</w:t>
      </w:r>
      <w:r w:rsidRPr="00763C6F">
        <w:rPr>
          <w:rFonts w:ascii="Calibri" w:hAnsi="Calibri" w:cs="Arial"/>
          <w:sz w:val="22"/>
          <w:szCs w:val="22"/>
        </w:rPr>
        <w:t xml:space="preserve"> </w:t>
      </w:r>
    </w:p>
    <w:p w14:paraId="47DA846A" w14:textId="31F63585"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Voters may return their ballot by mail or they may drop it off in one of the convenient drive</w:t>
      </w:r>
      <w:r w:rsidR="008C19B9">
        <w:rPr>
          <w:rFonts w:ascii="Calibri" w:hAnsi="Calibri"/>
          <w:sz w:val="22"/>
          <w:szCs w:val="22"/>
        </w:rPr>
        <w:t>-</w:t>
      </w:r>
      <w:r w:rsidRPr="00763C6F">
        <w:rPr>
          <w:rFonts w:ascii="Calibri" w:hAnsi="Calibri"/>
          <w:sz w:val="22"/>
          <w:szCs w:val="22"/>
        </w:rPr>
        <w:t xml:space="preserve">up drop boxes until 8pm, Tuesday, </w:t>
      </w:r>
      <w:r w:rsidR="008C19B9">
        <w:rPr>
          <w:rFonts w:ascii="Calibri" w:hAnsi="Calibri"/>
          <w:sz w:val="22"/>
          <w:szCs w:val="22"/>
        </w:rPr>
        <w:t>March 3</w:t>
      </w:r>
      <w:r w:rsidRPr="00763C6F">
        <w:rPr>
          <w:rFonts w:ascii="Calibri" w:hAnsi="Calibri"/>
          <w:sz w:val="22"/>
          <w:szCs w:val="22"/>
        </w:rPr>
        <w:t>. The drop boxes are available 24 hours a day, seven days a week, no postage required. Drop box locations are:</w:t>
      </w:r>
    </w:p>
    <w:p w14:paraId="2516A449" w14:textId="1F41AD60" w:rsidR="00763C6F" w:rsidRDefault="00763C6F" w:rsidP="00763C6F">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Santa Cruz - 701 Ocean St</w:t>
      </w:r>
      <w:r w:rsidRPr="00763C6F">
        <w:rPr>
          <w:rFonts w:ascii="Calibri" w:hAnsi="Calibri"/>
          <w:sz w:val="22"/>
          <w:szCs w:val="22"/>
        </w:rPr>
        <w:t xml:space="preserve"> in front of the </w:t>
      </w:r>
      <w:r w:rsidR="006647FD">
        <w:rPr>
          <w:rFonts w:ascii="Calibri" w:hAnsi="Calibri"/>
          <w:sz w:val="22"/>
          <w:szCs w:val="22"/>
        </w:rPr>
        <w:t>C</w:t>
      </w:r>
      <w:r w:rsidRPr="00763C6F">
        <w:rPr>
          <w:rFonts w:ascii="Calibri" w:hAnsi="Calibri"/>
          <w:sz w:val="22"/>
          <w:szCs w:val="22"/>
        </w:rPr>
        <w:t>ounty Government Center</w:t>
      </w:r>
    </w:p>
    <w:p w14:paraId="0827C0F6" w14:textId="1141AAC9" w:rsidR="006647FD" w:rsidRPr="006647FD" w:rsidRDefault="006647FD" w:rsidP="006647FD">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Santa Cruz – 212 Church St in the public parking lot</w:t>
      </w:r>
    </w:p>
    <w:p w14:paraId="7A797221" w14:textId="6FD31E63" w:rsidR="006647FD" w:rsidRPr="006647FD" w:rsidRDefault="006647FD" w:rsidP="006647FD">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Capitola – 420 Capitola Ave in the City Hall parking lot</w:t>
      </w:r>
    </w:p>
    <w:p w14:paraId="70A94CD3" w14:textId="5CB3911E" w:rsidR="00763C6F" w:rsidRPr="00763C6F" w:rsidRDefault="00763C6F" w:rsidP="00763C6F">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lastRenderedPageBreak/>
        <w:t>Scotts Valley – 1 Civic Center Dr</w:t>
      </w:r>
      <w:r w:rsidR="006647FD">
        <w:rPr>
          <w:rFonts w:ascii="Calibri" w:hAnsi="Calibri"/>
          <w:sz w:val="22"/>
          <w:szCs w:val="22"/>
        </w:rPr>
        <w:t xml:space="preserve"> </w:t>
      </w:r>
      <w:r w:rsidRPr="00763C6F">
        <w:rPr>
          <w:rFonts w:ascii="Calibri" w:hAnsi="Calibri"/>
          <w:sz w:val="22"/>
          <w:szCs w:val="22"/>
        </w:rPr>
        <w:t>in the City Hall parking lot</w:t>
      </w:r>
    </w:p>
    <w:p w14:paraId="6D46A3F2" w14:textId="0B77F3EE" w:rsidR="00700EC8" w:rsidRDefault="00763C6F" w:rsidP="00700EC8">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Watsonville – 316 Rodriguez St</w:t>
      </w:r>
      <w:r w:rsidR="006647FD">
        <w:rPr>
          <w:rFonts w:ascii="Calibri" w:hAnsi="Calibri"/>
          <w:sz w:val="22"/>
          <w:szCs w:val="22"/>
        </w:rPr>
        <w:t xml:space="preserve"> </w:t>
      </w:r>
      <w:r w:rsidRPr="00763C6F">
        <w:rPr>
          <w:rFonts w:ascii="Calibri" w:hAnsi="Calibri"/>
          <w:sz w:val="22"/>
          <w:szCs w:val="22"/>
        </w:rPr>
        <w:t>in the municipal public parking lot 14</w:t>
      </w:r>
    </w:p>
    <w:p w14:paraId="5BD004EE" w14:textId="5D726D36" w:rsidR="006647FD" w:rsidRDefault="006647FD" w:rsidP="00700EC8">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Watsonville – 1432 Freedom Blvd parking lot</w:t>
      </w:r>
    </w:p>
    <w:p w14:paraId="4A0C7F76" w14:textId="77777777" w:rsidR="00700EC8" w:rsidRDefault="00700EC8" w:rsidP="00700EC8">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UCSC Quarry Plaza</w:t>
      </w:r>
    </w:p>
    <w:p w14:paraId="5C82B825" w14:textId="6C49F4FD" w:rsidR="00700EC8" w:rsidRDefault="006647FD" w:rsidP="00700EC8">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 xml:space="preserve">Aptos - </w:t>
      </w:r>
      <w:r w:rsidR="00700EC8">
        <w:rPr>
          <w:rFonts w:ascii="Calibri" w:hAnsi="Calibri"/>
          <w:sz w:val="22"/>
          <w:szCs w:val="22"/>
        </w:rPr>
        <w:t>Cabrillo College Parking lot R by the stadium</w:t>
      </w:r>
    </w:p>
    <w:p w14:paraId="5C4A6A27" w14:textId="0CA022BE" w:rsidR="008C19B9" w:rsidRDefault="00700EC8" w:rsidP="008C19B9">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Felton Covered Bridge Park – at Mt. Hermon and Graham Hill Rd</w:t>
      </w:r>
    </w:p>
    <w:p w14:paraId="25E61E38" w14:textId="5EE6E859" w:rsidR="003E34A8" w:rsidRDefault="006647FD" w:rsidP="0043385D">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Ben Lomond - </w:t>
      </w:r>
      <w:r w:rsidR="008C19B9">
        <w:rPr>
          <w:rFonts w:ascii="Calibri" w:hAnsi="Calibri"/>
          <w:sz w:val="22"/>
          <w:szCs w:val="22"/>
        </w:rPr>
        <w:t>Highlands Park</w:t>
      </w:r>
      <w:r>
        <w:rPr>
          <w:rFonts w:ascii="Calibri" w:hAnsi="Calibri"/>
          <w:sz w:val="22"/>
          <w:szCs w:val="22"/>
        </w:rPr>
        <w:t>,</w:t>
      </w:r>
      <w:r w:rsidR="003E34A8">
        <w:rPr>
          <w:rFonts w:ascii="Calibri" w:hAnsi="Calibri"/>
          <w:sz w:val="22"/>
          <w:szCs w:val="22"/>
        </w:rPr>
        <w:t xml:space="preserve"> 8500 Highway 9 </w:t>
      </w:r>
    </w:p>
    <w:p w14:paraId="608AFFCB" w14:textId="77777777" w:rsidR="00700EC8" w:rsidRDefault="00700EC8"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Voters</w:t>
      </w:r>
      <w:r w:rsidR="00763C6F" w:rsidRPr="00763C6F">
        <w:rPr>
          <w:rFonts w:ascii="Calibri" w:hAnsi="Calibri"/>
          <w:sz w:val="22"/>
          <w:szCs w:val="22"/>
        </w:rPr>
        <w:t xml:space="preserve"> may also drop their voted ballot off at any polling place in Santa Cruz County on Election Day. A list of polling places can be found online at </w:t>
      </w:r>
      <w:hyperlink r:id="rId9" w:history="1">
        <w:r w:rsidR="00763C6F" w:rsidRPr="00763C6F">
          <w:rPr>
            <w:rStyle w:val="Hyperlink"/>
            <w:rFonts w:ascii="Calibri" w:hAnsi="Calibri"/>
            <w:sz w:val="22"/>
            <w:szCs w:val="22"/>
          </w:rPr>
          <w:t>www.votescount.com</w:t>
        </w:r>
      </w:hyperlink>
      <w:r w:rsidR="00763C6F" w:rsidRPr="00763C6F">
        <w:rPr>
          <w:rFonts w:ascii="Calibri" w:hAnsi="Calibri"/>
          <w:sz w:val="22"/>
          <w:szCs w:val="22"/>
        </w:rPr>
        <w:t xml:space="preserve">. In addition, voters may return their voted ballot during regular business hours to the County Clerk/Elections Department in Santa Cruz, or the City Clerks' offices in Capitola, Santa Cruz, Scotts Valley or Watsonville during regular business hours. </w:t>
      </w:r>
    </w:p>
    <w:p w14:paraId="4F83F7B8" w14:textId="1EB131B0" w:rsidR="0089221B"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Ballots hand delivered or dropped off must be received by an </w:t>
      </w:r>
      <w:proofErr w:type="gramStart"/>
      <w:r w:rsidRPr="00763C6F">
        <w:rPr>
          <w:rFonts w:ascii="Calibri" w:hAnsi="Calibri"/>
          <w:sz w:val="22"/>
          <w:szCs w:val="22"/>
        </w:rPr>
        <w:t>elections</w:t>
      </w:r>
      <w:proofErr w:type="gramEnd"/>
      <w:r w:rsidRPr="00763C6F">
        <w:rPr>
          <w:rFonts w:ascii="Calibri" w:hAnsi="Calibri"/>
          <w:sz w:val="22"/>
          <w:szCs w:val="22"/>
        </w:rPr>
        <w:t xml:space="preserve"> official </w:t>
      </w:r>
      <w:r w:rsidR="00700EC8">
        <w:rPr>
          <w:rFonts w:ascii="Calibri" w:hAnsi="Calibri"/>
          <w:sz w:val="22"/>
          <w:szCs w:val="22"/>
        </w:rPr>
        <w:t xml:space="preserve">in the State of California no </w:t>
      </w:r>
      <w:r w:rsidRPr="00763C6F">
        <w:rPr>
          <w:rFonts w:ascii="Calibri" w:hAnsi="Calibri"/>
          <w:sz w:val="22"/>
          <w:szCs w:val="22"/>
        </w:rPr>
        <w:t xml:space="preserve">later than </w:t>
      </w:r>
      <w:r>
        <w:rPr>
          <w:rFonts w:ascii="Calibri" w:hAnsi="Calibri"/>
          <w:sz w:val="22"/>
          <w:szCs w:val="22"/>
        </w:rPr>
        <w:t>8pm</w:t>
      </w:r>
      <w:r w:rsidRPr="00763C6F">
        <w:rPr>
          <w:rFonts w:ascii="Calibri" w:hAnsi="Calibri"/>
          <w:sz w:val="22"/>
          <w:szCs w:val="22"/>
        </w:rPr>
        <w:t xml:space="preserve"> on </w:t>
      </w:r>
      <w:r w:rsidR="003E34A8">
        <w:rPr>
          <w:rFonts w:ascii="Calibri" w:hAnsi="Calibri"/>
          <w:sz w:val="22"/>
          <w:szCs w:val="22"/>
        </w:rPr>
        <w:t>March 3, 2020</w:t>
      </w:r>
      <w:r w:rsidRPr="00763C6F">
        <w:rPr>
          <w:rFonts w:ascii="Calibri" w:hAnsi="Calibri"/>
          <w:sz w:val="22"/>
          <w:szCs w:val="22"/>
        </w:rPr>
        <w:t xml:space="preserve">. </w:t>
      </w:r>
    </w:p>
    <w:p w14:paraId="14C33A0B" w14:textId="697863A3"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Ballots mailed must be signed</w:t>
      </w:r>
      <w:r w:rsidR="0089221B">
        <w:rPr>
          <w:rFonts w:ascii="Calibri" w:hAnsi="Calibri"/>
          <w:sz w:val="22"/>
          <w:szCs w:val="22"/>
        </w:rPr>
        <w:t xml:space="preserve"> on the envelope</w:t>
      </w:r>
      <w:r w:rsidRPr="00763C6F">
        <w:rPr>
          <w:rFonts w:ascii="Calibri" w:hAnsi="Calibri"/>
          <w:sz w:val="22"/>
          <w:szCs w:val="22"/>
        </w:rPr>
        <w:t xml:space="preserve">, dated, and postmarked on or before </w:t>
      </w:r>
      <w:r w:rsidR="003E34A8">
        <w:rPr>
          <w:rFonts w:ascii="Calibri" w:hAnsi="Calibri"/>
          <w:sz w:val="22"/>
          <w:szCs w:val="22"/>
        </w:rPr>
        <w:t>March 3</w:t>
      </w:r>
      <w:r w:rsidRPr="00763C6F">
        <w:rPr>
          <w:rFonts w:ascii="Calibri" w:hAnsi="Calibri"/>
          <w:sz w:val="22"/>
          <w:szCs w:val="22"/>
        </w:rPr>
        <w:t xml:space="preserve"> and received in the mail by the </w:t>
      </w:r>
      <w:proofErr w:type="gramStart"/>
      <w:r w:rsidRPr="00763C6F">
        <w:rPr>
          <w:rFonts w:ascii="Calibri" w:hAnsi="Calibri"/>
          <w:sz w:val="22"/>
          <w:szCs w:val="22"/>
        </w:rPr>
        <w:t>elections</w:t>
      </w:r>
      <w:proofErr w:type="gramEnd"/>
      <w:r w:rsidRPr="00763C6F">
        <w:rPr>
          <w:rFonts w:ascii="Calibri" w:hAnsi="Calibri"/>
          <w:sz w:val="22"/>
          <w:szCs w:val="22"/>
        </w:rPr>
        <w:t xml:space="preserve"> official no later than </w:t>
      </w:r>
      <w:r>
        <w:rPr>
          <w:rFonts w:ascii="Calibri" w:hAnsi="Calibri"/>
          <w:sz w:val="22"/>
          <w:szCs w:val="22"/>
        </w:rPr>
        <w:t>the 3</w:t>
      </w:r>
      <w:r w:rsidRPr="00121DC2">
        <w:rPr>
          <w:rFonts w:ascii="Calibri" w:hAnsi="Calibri"/>
          <w:sz w:val="22"/>
          <w:szCs w:val="22"/>
        </w:rPr>
        <w:t>rd</w:t>
      </w:r>
      <w:r>
        <w:rPr>
          <w:rFonts w:ascii="Calibri" w:hAnsi="Calibri"/>
          <w:sz w:val="22"/>
          <w:szCs w:val="22"/>
        </w:rPr>
        <w:t xml:space="preserve"> day after the election</w:t>
      </w:r>
      <w:r w:rsidR="00700EC8">
        <w:rPr>
          <w:rFonts w:ascii="Calibri" w:hAnsi="Calibri"/>
          <w:sz w:val="22"/>
          <w:szCs w:val="22"/>
        </w:rPr>
        <w:t xml:space="preserve">, which is Friday, </w:t>
      </w:r>
      <w:r w:rsidR="003E34A8">
        <w:rPr>
          <w:rFonts w:ascii="Calibri" w:hAnsi="Calibri"/>
          <w:sz w:val="22"/>
          <w:szCs w:val="22"/>
        </w:rPr>
        <w:t>March 6</w:t>
      </w:r>
      <w:r w:rsidR="00700EC8">
        <w:rPr>
          <w:rFonts w:ascii="Calibri" w:hAnsi="Calibri"/>
          <w:sz w:val="22"/>
          <w:szCs w:val="22"/>
        </w:rPr>
        <w:t>.</w:t>
      </w:r>
    </w:p>
    <w:p w14:paraId="20967690" w14:textId="77777777"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b/>
          <w:bCs/>
          <w:sz w:val="22"/>
          <w:szCs w:val="22"/>
        </w:rPr>
      </w:pPr>
      <w:r w:rsidRPr="00763C6F">
        <w:rPr>
          <w:rFonts w:ascii="Calibri" w:hAnsi="Calibri"/>
          <w:sz w:val="22"/>
          <w:szCs w:val="22"/>
        </w:rPr>
        <w:t xml:space="preserve">Voters are advised that mail delivery can take anywhere from </w:t>
      </w:r>
      <w:r>
        <w:rPr>
          <w:rFonts w:ascii="Calibri" w:hAnsi="Calibri"/>
          <w:sz w:val="22"/>
          <w:szCs w:val="22"/>
        </w:rPr>
        <w:t xml:space="preserve">3 to 7 </w:t>
      </w:r>
      <w:r w:rsidRPr="00763C6F">
        <w:rPr>
          <w:rFonts w:ascii="Calibri" w:hAnsi="Calibri"/>
          <w:sz w:val="22"/>
          <w:szCs w:val="22"/>
        </w:rPr>
        <w:t>days</w:t>
      </w:r>
      <w:r>
        <w:rPr>
          <w:rFonts w:ascii="Calibri" w:hAnsi="Calibri"/>
          <w:sz w:val="22"/>
          <w:szCs w:val="22"/>
        </w:rPr>
        <w:t xml:space="preserve"> or more</w:t>
      </w:r>
      <w:r w:rsidR="00700EC8">
        <w:rPr>
          <w:rFonts w:ascii="Calibri" w:hAnsi="Calibri"/>
          <w:sz w:val="22"/>
          <w:szCs w:val="22"/>
        </w:rPr>
        <w:t xml:space="preserve">. </w:t>
      </w:r>
    </w:p>
    <w:p w14:paraId="474F3F7D" w14:textId="77777777" w:rsid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It is extremely important for voters to sign their vote-by-mail ballot return envelop</w:t>
      </w:r>
      <w:r>
        <w:rPr>
          <w:rFonts w:ascii="Calibri" w:hAnsi="Calibri"/>
          <w:sz w:val="22"/>
          <w:szCs w:val="22"/>
        </w:rPr>
        <w:t>e in their own handwriting</w:t>
      </w:r>
      <w:r w:rsidRPr="00763C6F">
        <w:rPr>
          <w:rFonts w:ascii="Calibri" w:hAnsi="Calibri"/>
          <w:sz w:val="22"/>
          <w:szCs w:val="22"/>
        </w:rPr>
        <w:t xml:space="preserve">, in addition to </w:t>
      </w:r>
      <w:r>
        <w:rPr>
          <w:rFonts w:ascii="Calibri" w:hAnsi="Calibri"/>
          <w:sz w:val="22"/>
          <w:szCs w:val="22"/>
        </w:rPr>
        <w:t xml:space="preserve">printing their name, dating the envelope, writing their address where they live in Santa Cruz County, and providing a phone number or email if we need to contact the voter. </w:t>
      </w:r>
    </w:p>
    <w:p w14:paraId="46437BB2" w14:textId="74FC42EB" w:rsidR="00763C6F" w:rsidRPr="00763C6F" w:rsidRDefault="00763C6F" w:rsidP="00763C6F">
      <w:pPr>
        <w:pStyle w:val="BodyTextIndent"/>
        <w:spacing w:after="120" w:line="240" w:lineRule="auto"/>
        <w:ind w:firstLine="0"/>
        <w:rPr>
          <w:rFonts w:ascii="Calibri" w:hAnsi="Calibri"/>
          <w:b/>
          <w:bCs/>
          <w:sz w:val="22"/>
          <w:szCs w:val="22"/>
        </w:rPr>
      </w:pPr>
      <w:r w:rsidRPr="00763C6F">
        <w:rPr>
          <w:rFonts w:ascii="Calibri" w:hAnsi="Calibri"/>
          <w:sz w:val="22"/>
          <w:szCs w:val="22"/>
        </w:rPr>
        <w:t xml:space="preserve">Unfortunately, </w:t>
      </w:r>
      <w:r w:rsidRPr="00763C6F">
        <w:rPr>
          <w:rFonts w:ascii="Calibri" w:hAnsi="Calibri"/>
          <w:bCs/>
          <w:sz w:val="22"/>
          <w:szCs w:val="22"/>
        </w:rPr>
        <w:t>if there is no signature</w:t>
      </w:r>
      <w:r w:rsidRPr="00763C6F">
        <w:rPr>
          <w:rFonts w:ascii="Calibri" w:hAnsi="Calibri"/>
          <w:sz w:val="22"/>
          <w:szCs w:val="22"/>
        </w:rPr>
        <w:t xml:space="preserve"> on the vote-by-mail ballot return envelope or if the signature on the envelope does not compare to the voter’s signature on his or her voter’s registration card, </w:t>
      </w:r>
      <w:r w:rsidRPr="00763C6F">
        <w:rPr>
          <w:rFonts w:ascii="Calibri" w:hAnsi="Calibri"/>
          <w:bCs/>
          <w:sz w:val="22"/>
          <w:szCs w:val="22"/>
        </w:rPr>
        <w:t>election</w:t>
      </w:r>
      <w:r>
        <w:rPr>
          <w:rFonts w:ascii="Calibri" w:hAnsi="Calibri"/>
          <w:bCs/>
          <w:sz w:val="22"/>
          <w:szCs w:val="22"/>
        </w:rPr>
        <w:t>s</w:t>
      </w:r>
      <w:r w:rsidRPr="00763C6F">
        <w:rPr>
          <w:rFonts w:ascii="Calibri" w:hAnsi="Calibri"/>
          <w:bCs/>
          <w:sz w:val="22"/>
          <w:szCs w:val="22"/>
        </w:rPr>
        <w:t xml:space="preserve"> officials cannot count the ballot. Under a new law, voters have </w:t>
      </w:r>
      <w:r w:rsidR="006647FD">
        <w:rPr>
          <w:rFonts w:ascii="Calibri" w:hAnsi="Calibri"/>
          <w:bCs/>
          <w:sz w:val="22"/>
          <w:szCs w:val="22"/>
        </w:rPr>
        <w:t>until March 27</w:t>
      </w:r>
      <w:r w:rsidRPr="00763C6F">
        <w:rPr>
          <w:rFonts w:ascii="Calibri" w:hAnsi="Calibri"/>
          <w:bCs/>
          <w:sz w:val="22"/>
          <w:szCs w:val="22"/>
        </w:rPr>
        <w:t xml:space="preserve"> to cure </w:t>
      </w:r>
      <w:r w:rsidR="006647FD">
        <w:rPr>
          <w:rFonts w:ascii="Calibri" w:hAnsi="Calibri"/>
          <w:bCs/>
          <w:sz w:val="22"/>
          <w:szCs w:val="22"/>
        </w:rPr>
        <w:t>a signature.</w:t>
      </w:r>
      <w:r w:rsidRPr="00763C6F">
        <w:rPr>
          <w:rFonts w:ascii="Calibri" w:hAnsi="Calibri"/>
          <w:bCs/>
          <w:sz w:val="22"/>
          <w:szCs w:val="22"/>
        </w:rPr>
        <w:t xml:space="preserve"> </w:t>
      </w:r>
    </w:p>
    <w:p w14:paraId="25ED3AFA" w14:textId="66CB561B" w:rsid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pacing w:val="-2"/>
          <w:sz w:val="22"/>
          <w:szCs w:val="22"/>
        </w:rPr>
      </w:pPr>
      <w:r w:rsidRPr="00763C6F">
        <w:rPr>
          <w:rFonts w:ascii="Calibri" w:hAnsi="Calibri"/>
          <w:spacing w:val="-2"/>
          <w:sz w:val="22"/>
          <w:szCs w:val="22"/>
        </w:rPr>
        <w:t xml:space="preserve">After </w:t>
      </w:r>
      <w:r w:rsidR="003E34A8">
        <w:rPr>
          <w:rFonts w:ascii="Calibri" w:hAnsi="Calibri"/>
          <w:spacing w:val="-2"/>
          <w:sz w:val="22"/>
          <w:szCs w:val="22"/>
        </w:rPr>
        <w:t>February 25</w:t>
      </w:r>
      <w:r w:rsidRPr="00763C6F">
        <w:rPr>
          <w:rFonts w:ascii="Calibri" w:hAnsi="Calibri"/>
          <w:spacing w:val="-2"/>
          <w:sz w:val="22"/>
          <w:szCs w:val="22"/>
        </w:rPr>
        <w:t xml:space="preserve">, voters may still obtain </w:t>
      </w:r>
      <w:r w:rsidR="00700EC8">
        <w:rPr>
          <w:rFonts w:ascii="Calibri" w:hAnsi="Calibri"/>
          <w:spacing w:val="-2"/>
          <w:sz w:val="22"/>
          <w:szCs w:val="22"/>
        </w:rPr>
        <w:t>a</w:t>
      </w:r>
      <w:r w:rsidRPr="00763C6F">
        <w:rPr>
          <w:rFonts w:ascii="Calibri" w:hAnsi="Calibri"/>
          <w:spacing w:val="-2"/>
          <w:sz w:val="22"/>
          <w:szCs w:val="22"/>
        </w:rPr>
        <w:t xml:space="preserve"> ballot in person at the Santa Cruz County Clerk/Elections Department and Watsonville City Clerk’s Office.  </w:t>
      </w:r>
    </w:p>
    <w:p w14:paraId="2C3BB62E" w14:textId="589B23C4"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Pr>
          <w:rFonts w:ascii="Calibri" w:hAnsi="Calibri"/>
          <w:spacing w:val="-2"/>
          <w:sz w:val="22"/>
          <w:szCs w:val="22"/>
        </w:rPr>
        <w:t xml:space="preserve">There will also be an additional 8 voter service centers set up the following days and times:  </w:t>
      </w:r>
      <w:r>
        <w:rPr>
          <w:rFonts w:ascii="Calibri" w:hAnsi="Calibri"/>
          <w:spacing w:val="-2"/>
          <w:sz w:val="22"/>
          <w:szCs w:val="22"/>
        </w:rPr>
        <w:br/>
      </w:r>
      <w:r w:rsidRPr="003E34A8">
        <w:rPr>
          <w:rFonts w:ascii="Calibri" w:hAnsi="Calibri" w:cs="Arial"/>
          <w:spacing w:val="-2"/>
          <w:sz w:val="22"/>
          <w:szCs w:val="22"/>
        </w:rPr>
        <w:t>9am to 5pm, Saturday &amp; Sunday</w:t>
      </w:r>
      <w:r>
        <w:rPr>
          <w:rFonts w:ascii="Calibri" w:hAnsi="Calibri" w:cs="Arial"/>
          <w:spacing w:val="-2"/>
          <w:sz w:val="22"/>
          <w:szCs w:val="22"/>
        </w:rPr>
        <w:br/>
      </w:r>
      <w:r w:rsidRPr="003E34A8">
        <w:rPr>
          <w:rFonts w:ascii="Calibri" w:hAnsi="Calibri" w:cs="Arial"/>
          <w:spacing w:val="-2"/>
          <w:sz w:val="22"/>
          <w:szCs w:val="22"/>
        </w:rPr>
        <w:t xml:space="preserve">8am to 5pm, Monday </w:t>
      </w:r>
      <w:r>
        <w:rPr>
          <w:rFonts w:ascii="Calibri" w:hAnsi="Calibri" w:cs="Arial"/>
          <w:spacing w:val="-2"/>
          <w:sz w:val="22"/>
          <w:szCs w:val="22"/>
        </w:rPr>
        <w:br/>
      </w:r>
      <w:r w:rsidRPr="003E34A8">
        <w:rPr>
          <w:rFonts w:ascii="Calibri" w:hAnsi="Calibri" w:cs="Arial"/>
          <w:spacing w:val="-2"/>
          <w:sz w:val="22"/>
          <w:szCs w:val="22"/>
        </w:rPr>
        <w:t>7am to 8pm on Tuesday, Election Day</w:t>
      </w:r>
    </w:p>
    <w:p w14:paraId="7754FAD3" w14:textId="77777777"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t>Simpkins Family Swim Center – 979 17th Ave, Santa Cruz</w:t>
      </w:r>
    </w:p>
    <w:p w14:paraId="12277833" w14:textId="77777777"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t xml:space="preserve">UCSC Bay Tree Conference Center – Quarry Plaza </w:t>
      </w:r>
    </w:p>
    <w:p w14:paraId="0F3B06A2" w14:textId="77777777"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t>Capitola City Hall – Community Room, 420 Capitola Ave, Capitola</w:t>
      </w:r>
    </w:p>
    <w:p w14:paraId="667A40FA" w14:textId="77777777"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t>Community Foundation – 7807 Soquel Dr, Aptos</w:t>
      </w:r>
    </w:p>
    <w:p w14:paraId="7B1BA5A3" w14:textId="77777777"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t>Santa Cruz County Behavioral Health – 1430 Freedom Blvd, Watsonville</w:t>
      </w:r>
    </w:p>
    <w:p w14:paraId="6EAE50DA" w14:textId="77777777"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r>
      <w:proofErr w:type="spellStart"/>
      <w:r w:rsidRPr="003E34A8">
        <w:rPr>
          <w:rFonts w:ascii="Calibri" w:hAnsi="Calibri" w:cs="Arial"/>
          <w:spacing w:val="-2"/>
          <w:sz w:val="22"/>
          <w:szCs w:val="22"/>
        </w:rPr>
        <w:t>Pajaro</w:t>
      </w:r>
      <w:proofErr w:type="spellEnd"/>
      <w:r w:rsidRPr="003E34A8">
        <w:rPr>
          <w:rFonts w:ascii="Calibri" w:hAnsi="Calibri" w:cs="Arial"/>
          <w:spacing w:val="-2"/>
          <w:sz w:val="22"/>
          <w:szCs w:val="22"/>
        </w:rPr>
        <w:t xml:space="preserve"> Valley Community Conference Room – 85 Neilson St, Watsonville</w:t>
      </w:r>
    </w:p>
    <w:p w14:paraId="09838F7F" w14:textId="77777777" w:rsidR="003E34A8" w:rsidRPr="003E34A8"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t xml:space="preserve">Scotts Valley </w:t>
      </w:r>
      <w:proofErr w:type="spellStart"/>
      <w:r w:rsidRPr="003E34A8">
        <w:rPr>
          <w:rFonts w:ascii="Calibri" w:hAnsi="Calibri" w:cs="Arial"/>
          <w:spacing w:val="-2"/>
          <w:sz w:val="22"/>
          <w:szCs w:val="22"/>
        </w:rPr>
        <w:t>Skypark</w:t>
      </w:r>
      <w:proofErr w:type="spellEnd"/>
      <w:r w:rsidRPr="003E34A8">
        <w:rPr>
          <w:rFonts w:ascii="Calibri" w:hAnsi="Calibri" w:cs="Arial"/>
          <w:spacing w:val="-2"/>
          <w:sz w:val="22"/>
          <w:szCs w:val="22"/>
        </w:rPr>
        <w:t xml:space="preserve"> Classroom – 361 Kings Village Rd, Scotts Valley</w:t>
      </w:r>
    </w:p>
    <w:p w14:paraId="28E0CADF" w14:textId="1724AAA5" w:rsidR="003E34A8" w:rsidRPr="00763C6F" w:rsidRDefault="003E34A8" w:rsidP="003E34A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cs="Arial"/>
          <w:spacing w:val="-2"/>
          <w:sz w:val="22"/>
          <w:szCs w:val="22"/>
        </w:rPr>
      </w:pPr>
      <w:r w:rsidRPr="003E34A8">
        <w:rPr>
          <w:rFonts w:ascii="Calibri" w:hAnsi="Calibri" w:cs="Arial"/>
          <w:spacing w:val="-2"/>
          <w:sz w:val="22"/>
          <w:szCs w:val="22"/>
        </w:rPr>
        <w:t>•</w:t>
      </w:r>
      <w:r w:rsidRPr="003E34A8">
        <w:rPr>
          <w:rFonts w:ascii="Calibri" w:hAnsi="Calibri" w:cs="Arial"/>
          <w:spacing w:val="-2"/>
          <w:sz w:val="22"/>
          <w:szCs w:val="22"/>
        </w:rPr>
        <w:tab/>
      </w:r>
      <w:proofErr w:type="spellStart"/>
      <w:r w:rsidRPr="003E34A8">
        <w:rPr>
          <w:rFonts w:ascii="Calibri" w:hAnsi="Calibri" w:cs="Arial"/>
          <w:spacing w:val="-2"/>
          <w:sz w:val="22"/>
          <w:szCs w:val="22"/>
        </w:rPr>
        <w:t>Zayante</w:t>
      </w:r>
      <w:proofErr w:type="spellEnd"/>
      <w:r w:rsidRPr="003E34A8">
        <w:rPr>
          <w:rFonts w:ascii="Calibri" w:hAnsi="Calibri" w:cs="Arial"/>
          <w:spacing w:val="-2"/>
          <w:sz w:val="22"/>
          <w:szCs w:val="22"/>
        </w:rPr>
        <w:t xml:space="preserve"> Fire Protection District – 7700 E. </w:t>
      </w:r>
      <w:proofErr w:type="spellStart"/>
      <w:r w:rsidRPr="003E34A8">
        <w:rPr>
          <w:rFonts w:ascii="Calibri" w:hAnsi="Calibri" w:cs="Arial"/>
          <w:spacing w:val="-2"/>
          <w:sz w:val="22"/>
          <w:szCs w:val="22"/>
        </w:rPr>
        <w:t>Zayante</w:t>
      </w:r>
      <w:proofErr w:type="spellEnd"/>
      <w:r w:rsidRPr="003E34A8">
        <w:rPr>
          <w:rFonts w:ascii="Calibri" w:hAnsi="Calibri" w:cs="Arial"/>
          <w:spacing w:val="-2"/>
          <w:sz w:val="22"/>
          <w:szCs w:val="22"/>
        </w:rPr>
        <w:t xml:space="preserve"> Rd, Felton</w:t>
      </w:r>
    </w:p>
    <w:p w14:paraId="18FC3E19" w14:textId="77777777" w:rsidR="00763C6F" w:rsidRPr="00763C6F" w:rsidRDefault="00763C6F" w:rsidP="00763C6F">
      <w:pPr>
        <w:pStyle w:val="BodyTextIndent2"/>
        <w:spacing w:after="120" w:line="240" w:lineRule="auto"/>
        <w:ind w:firstLine="0"/>
        <w:jc w:val="left"/>
        <w:rPr>
          <w:rFonts w:ascii="Calibri" w:hAnsi="Calibri"/>
          <w:sz w:val="22"/>
          <w:szCs w:val="22"/>
        </w:rPr>
      </w:pPr>
      <w:r w:rsidRPr="00763C6F">
        <w:rPr>
          <w:rFonts w:ascii="Calibri" w:hAnsi="Calibri"/>
          <w:sz w:val="22"/>
          <w:szCs w:val="22"/>
        </w:rPr>
        <w:t>If voters are unable to come in and obtain a ballot personally during the six days before and including Election Day, they may provide a written statement allowing an authorized representative of the voter to obtain the ballot on the voter’s behalf.</w:t>
      </w:r>
    </w:p>
    <w:p w14:paraId="1FE6FE2E" w14:textId="77777777" w:rsidR="00763C6F" w:rsidRPr="00763C6F" w:rsidRDefault="00763C6F" w:rsidP="00763C6F">
      <w:pPr>
        <w:pStyle w:val="BodyTextIndent2"/>
        <w:spacing w:after="120" w:line="240" w:lineRule="auto"/>
        <w:ind w:firstLine="0"/>
        <w:jc w:val="left"/>
        <w:rPr>
          <w:rFonts w:ascii="Calibri" w:hAnsi="Calibri"/>
          <w:sz w:val="22"/>
          <w:szCs w:val="22"/>
        </w:rPr>
      </w:pPr>
      <w:r w:rsidRPr="00763C6F">
        <w:rPr>
          <w:rFonts w:ascii="Calibri" w:hAnsi="Calibri"/>
          <w:sz w:val="22"/>
          <w:szCs w:val="22"/>
        </w:rPr>
        <w:t>If any voter requires assistance with voting or needs a ballot delivered to them, please contact the Santa Cruz County Clerk/Elections Department and arrangements can be made.</w:t>
      </w:r>
    </w:p>
    <w:p w14:paraId="7BB1EDEB" w14:textId="77777777" w:rsidR="00763C6F" w:rsidRPr="00763C6F" w:rsidRDefault="00763C6F" w:rsidP="0043385D">
      <w:pPr>
        <w:pStyle w:val="BodyTextIndent2"/>
        <w:spacing w:after="120" w:line="240" w:lineRule="auto"/>
        <w:ind w:firstLine="0"/>
        <w:jc w:val="left"/>
        <w:rPr>
          <w:rFonts w:ascii="Calibri" w:hAnsi="Calibri"/>
          <w:sz w:val="22"/>
          <w:szCs w:val="22"/>
        </w:rPr>
      </w:pPr>
      <w:r w:rsidRPr="00763C6F">
        <w:rPr>
          <w:rFonts w:ascii="Calibri" w:hAnsi="Calibri"/>
          <w:sz w:val="22"/>
          <w:szCs w:val="22"/>
        </w:rPr>
        <w:t xml:space="preserve">For more information, please call the Santa Cruz County Clerk/Elections Department at 831-454-2060, 1-866-282-5900 (toll-free), or visit our website at </w:t>
      </w:r>
      <w:hyperlink r:id="rId10" w:history="1">
        <w:r w:rsidRPr="00763C6F">
          <w:rPr>
            <w:rStyle w:val="Hyperlink"/>
            <w:rFonts w:ascii="Calibri" w:hAnsi="Calibri"/>
            <w:sz w:val="22"/>
            <w:szCs w:val="22"/>
          </w:rPr>
          <w:t>www.votescount.com</w:t>
        </w:r>
      </w:hyperlink>
      <w:r w:rsidRPr="00763C6F">
        <w:rPr>
          <w:rFonts w:ascii="Calibri" w:hAnsi="Calibri"/>
          <w:sz w:val="22"/>
          <w:szCs w:val="22"/>
        </w:rPr>
        <w:t xml:space="preserve">.  </w:t>
      </w:r>
      <w:r w:rsidRPr="00763C6F">
        <w:rPr>
          <w:rFonts w:ascii="Calibri" w:hAnsi="Calibri"/>
          <w:sz w:val="22"/>
          <w:szCs w:val="22"/>
        </w:rPr>
        <w:tab/>
      </w:r>
    </w:p>
    <w:p w14:paraId="7AE38F51" w14:textId="09029ACE" w:rsidR="00EE3C48" w:rsidRPr="00020C06" w:rsidRDefault="00763C6F" w:rsidP="0043385D">
      <w:pPr>
        <w:pStyle w:val="BodyTextIndent2"/>
        <w:spacing w:line="240" w:lineRule="auto"/>
        <w:ind w:firstLine="0"/>
        <w:jc w:val="left"/>
        <w:rPr>
          <w:rFonts w:ascii="Calibri" w:hAnsi="Calibri" w:cs="Arial"/>
          <w:sz w:val="22"/>
          <w:szCs w:val="22"/>
        </w:rPr>
      </w:pPr>
      <w:r w:rsidRPr="00763C6F">
        <w:rPr>
          <w:rFonts w:ascii="Calibri" w:hAnsi="Calibri"/>
          <w:sz w:val="22"/>
          <w:szCs w:val="22"/>
        </w:rPr>
        <w:t>-end-</w:t>
      </w:r>
      <w:bookmarkEnd w:id="0"/>
      <w:bookmarkEnd w:id="1"/>
    </w:p>
    <w:sectPr w:rsidR="00EE3C48" w:rsidRPr="00020C06" w:rsidSect="0043385D">
      <w:endnotePr>
        <w:numFmt w:val="decimal"/>
      </w:endnotePr>
      <w:pgSz w:w="12240" w:h="15840" w:code="1"/>
      <w:pgMar w:top="1008" w:right="864" w:bottom="720" w:left="8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viewADA">
    <w:panose1 w:val="020B0500040000020004"/>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earviewADA Light">
    <w:panose1 w:val="020B0300040502020004"/>
    <w:charset w:val="00"/>
    <w:family w:val="swiss"/>
    <w:notTrueType/>
    <w:pitch w:val="variable"/>
    <w:sig w:usb0="800000A7"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A95"/>
    <w:multiLevelType w:val="hybridMultilevel"/>
    <w:tmpl w:val="B8A8B1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C70F30"/>
    <w:multiLevelType w:val="hybridMultilevel"/>
    <w:tmpl w:val="8808FF3E"/>
    <w:lvl w:ilvl="0" w:tplc="A35EF07A">
      <w:start w:val="1"/>
      <w:numFmt w:val="bullet"/>
      <w:pStyle w:val="Body-Inden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A445A"/>
    <w:multiLevelType w:val="hybridMultilevel"/>
    <w:tmpl w:val="EEA61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A20994"/>
    <w:multiLevelType w:val="multilevel"/>
    <w:tmpl w:val="6590E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D493D66"/>
    <w:multiLevelType w:val="hybridMultilevel"/>
    <w:tmpl w:val="583A1D88"/>
    <w:lvl w:ilvl="0" w:tplc="628E3E42">
      <w:start w:val="1"/>
      <w:numFmt w:val="bullet"/>
      <w:lvlText w:val=""/>
      <w:lvlJc w:val="left"/>
      <w:pPr>
        <w:tabs>
          <w:tab w:val="num" w:pos="720"/>
        </w:tabs>
        <w:ind w:left="720" w:hanging="360"/>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65C27"/>
    <w:multiLevelType w:val="hybridMultilevel"/>
    <w:tmpl w:val="2878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A5278"/>
    <w:multiLevelType w:val="multilevel"/>
    <w:tmpl w:val="271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C16AF"/>
    <w:multiLevelType w:val="hybridMultilevel"/>
    <w:tmpl w:val="ED14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3707D"/>
    <w:multiLevelType w:val="hybridMultilevel"/>
    <w:tmpl w:val="8814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7DB"/>
    <w:rsid w:val="00020C06"/>
    <w:rsid w:val="0008075F"/>
    <w:rsid w:val="000B553B"/>
    <w:rsid w:val="000C1556"/>
    <w:rsid w:val="00112A38"/>
    <w:rsid w:val="00121DC2"/>
    <w:rsid w:val="001532AB"/>
    <w:rsid w:val="001A6A6C"/>
    <w:rsid w:val="001D580F"/>
    <w:rsid w:val="001F2BAC"/>
    <w:rsid w:val="0023303B"/>
    <w:rsid w:val="002B7667"/>
    <w:rsid w:val="0035248C"/>
    <w:rsid w:val="003817DA"/>
    <w:rsid w:val="003A3A0C"/>
    <w:rsid w:val="003E09D9"/>
    <w:rsid w:val="003E34A8"/>
    <w:rsid w:val="00426A8E"/>
    <w:rsid w:val="0043385D"/>
    <w:rsid w:val="004438A2"/>
    <w:rsid w:val="00461F73"/>
    <w:rsid w:val="004867DB"/>
    <w:rsid w:val="004A4142"/>
    <w:rsid w:val="004A78A3"/>
    <w:rsid w:val="004D2FD0"/>
    <w:rsid w:val="00553D22"/>
    <w:rsid w:val="00554C35"/>
    <w:rsid w:val="00562178"/>
    <w:rsid w:val="005F0F15"/>
    <w:rsid w:val="006059DE"/>
    <w:rsid w:val="00616DCC"/>
    <w:rsid w:val="006236DD"/>
    <w:rsid w:val="006647FD"/>
    <w:rsid w:val="006855D8"/>
    <w:rsid w:val="006B142A"/>
    <w:rsid w:val="00700EC8"/>
    <w:rsid w:val="00727149"/>
    <w:rsid w:val="0075653C"/>
    <w:rsid w:val="00763C6F"/>
    <w:rsid w:val="00783006"/>
    <w:rsid w:val="00797F6D"/>
    <w:rsid w:val="007C0D8F"/>
    <w:rsid w:val="007C7FC4"/>
    <w:rsid w:val="00865248"/>
    <w:rsid w:val="0089221B"/>
    <w:rsid w:val="008C19B9"/>
    <w:rsid w:val="00952FDD"/>
    <w:rsid w:val="00976655"/>
    <w:rsid w:val="009935B4"/>
    <w:rsid w:val="00A90CF7"/>
    <w:rsid w:val="00AA11C6"/>
    <w:rsid w:val="00AD278D"/>
    <w:rsid w:val="00B03311"/>
    <w:rsid w:val="00B5274A"/>
    <w:rsid w:val="00B57747"/>
    <w:rsid w:val="00B8766A"/>
    <w:rsid w:val="00BD5096"/>
    <w:rsid w:val="00C04AAD"/>
    <w:rsid w:val="00C35437"/>
    <w:rsid w:val="00C41887"/>
    <w:rsid w:val="00C65207"/>
    <w:rsid w:val="00C87B68"/>
    <w:rsid w:val="00CE128A"/>
    <w:rsid w:val="00D11F28"/>
    <w:rsid w:val="00D73C3F"/>
    <w:rsid w:val="00D95B91"/>
    <w:rsid w:val="00D97C96"/>
    <w:rsid w:val="00DB418C"/>
    <w:rsid w:val="00E605AC"/>
    <w:rsid w:val="00E93309"/>
    <w:rsid w:val="00EA6123"/>
    <w:rsid w:val="00EE3BAC"/>
    <w:rsid w:val="00EE3C48"/>
    <w:rsid w:val="00EF7F27"/>
    <w:rsid w:val="00F248C9"/>
    <w:rsid w:val="00FE7EFB"/>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41159C"/>
  <w15:chartTrackingRefBased/>
  <w15:docId w15:val="{00A13D3C-2700-49D7-AEA3-DCF17393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link w:val="BodyTextIndent2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BodyTextIndentChar">
    <w:name w:val="Body Text Indent Char"/>
    <w:link w:val="BodyTextIndent"/>
    <w:rsid w:val="004D2FD0"/>
    <w:rPr>
      <w:rFonts w:ascii="Arial" w:hAnsi="Arial"/>
      <w:snapToGrid w:val="0"/>
      <w:sz w:val="24"/>
      <w:lang w:eastAsia="en-US"/>
    </w:rPr>
  </w:style>
  <w:style w:type="paragraph" w:styleId="Date">
    <w:name w:val="Date"/>
    <w:basedOn w:val="Normal"/>
    <w:next w:val="Normal"/>
    <w:link w:val="DateChar"/>
    <w:uiPriority w:val="99"/>
    <w:semiHidden/>
    <w:unhideWhenUsed/>
    <w:rsid w:val="004D2FD0"/>
  </w:style>
  <w:style w:type="character" w:customStyle="1" w:styleId="DateChar">
    <w:name w:val="Date Char"/>
    <w:link w:val="Date"/>
    <w:uiPriority w:val="99"/>
    <w:semiHidden/>
    <w:rsid w:val="004D2FD0"/>
    <w:rPr>
      <w:snapToGrid w:val="0"/>
      <w:sz w:val="24"/>
      <w:lang w:eastAsia="en-US"/>
    </w:rPr>
  </w:style>
  <w:style w:type="paragraph" w:styleId="Revision">
    <w:name w:val="Revision"/>
    <w:hidden/>
    <w:uiPriority w:val="99"/>
    <w:semiHidden/>
    <w:rsid w:val="006059DE"/>
    <w:rPr>
      <w:snapToGrid w:val="0"/>
      <w:sz w:val="24"/>
    </w:rPr>
  </w:style>
  <w:style w:type="paragraph" w:styleId="BalloonText">
    <w:name w:val="Balloon Text"/>
    <w:basedOn w:val="Normal"/>
    <w:link w:val="BalloonTextChar"/>
    <w:uiPriority w:val="99"/>
    <w:semiHidden/>
    <w:unhideWhenUsed/>
    <w:rsid w:val="006059DE"/>
    <w:rPr>
      <w:rFonts w:ascii="Tahoma" w:hAnsi="Tahoma" w:cs="Tahoma"/>
      <w:sz w:val="16"/>
      <w:szCs w:val="16"/>
    </w:rPr>
  </w:style>
  <w:style w:type="character" w:customStyle="1" w:styleId="BalloonTextChar">
    <w:name w:val="Balloon Text Char"/>
    <w:link w:val="BalloonText"/>
    <w:uiPriority w:val="99"/>
    <w:semiHidden/>
    <w:rsid w:val="006059DE"/>
    <w:rPr>
      <w:rFonts w:ascii="Tahoma" w:hAnsi="Tahoma" w:cs="Tahoma"/>
      <w:snapToGrid w:val="0"/>
      <w:sz w:val="16"/>
      <w:szCs w:val="16"/>
      <w:lang w:eastAsia="en-US"/>
    </w:rPr>
  </w:style>
  <w:style w:type="character" w:styleId="FollowedHyperlink">
    <w:name w:val="FollowedHyperlink"/>
    <w:uiPriority w:val="99"/>
    <w:semiHidden/>
    <w:unhideWhenUsed/>
    <w:rsid w:val="007C0D8F"/>
    <w:rPr>
      <w:color w:val="800080"/>
      <w:u w:val="single"/>
    </w:rPr>
  </w:style>
  <w:style w:type="paragraph" w:styleId="BodyText">
    <w:name w:val="Body Text"/>
    <w:basedOn w:val="Normal"/>
    <w:link w:val="BodyTextChar"/>
    <w:uiPriority w:val="99"/>
    <w:unhideWhenUsed/>
    <w:rsid w:val="009935B4"/>
    <w:pPr>
      <w:spacing w:after="120"/>
    </w:pPr>
  </w:style>
  <w:style w:type="character" w:customStyle="1" w:styleId="BodyTextChar">
    <w:name w:val="Body Text Char"/>
    <w:link w:val="BodyText"/>
    <w:uiPriority w:val="99"/>
    <w:rsid w:val="009935B4"/>
    <w:rPr>
      <w:snapToGrid w:val="0"/>
      <w:sz w:val="24"/>
      <w:lang w:eastAsia="en-US"/>
    </w:rPr>
  </w:style>
  <w:style w:type="paragraph" w:customStyle="1" w:styleId="Body">
    <w:name w:val="Body"/>
    <w:rsid w:val="009935B4"/>
    <w:pPr>
      <w:spacing w:after="160" w:line="252" w:lineRule="auto"/>
    </w:pPr>
    <w:rPr>
      <w:rFonts w:ascii="ClearviewADA" w:eastAsia="ヒラギノ角ゴ Pro W3" w:hAnsi="ClearviewADA" w:cs="Arial"/>
      <w:color w:val="000000"/>
      <w:sz w:val="22"/>
      <w:lang w:eastAsia="ja-JP"/>
    </w:rPr>
  </w:style>
  <w:style w:type="paragraph" w:styleId="NormalWeb">
    <w:name w:val="Normal (Web)"/>
    <w:basedOn w:val="Normal"/>
    <w:uiPriority w:val="99"/>
    <w:semiHidden/>
    <w:unhideWhenUsed/>
    <w:rsid w:val="00DB418C"/>
    <w:pPr>
      <w:widowControl/>
      <w:spacing w:before="100" w:beforeAutospacing="1" w:after="100" w:afterAutospacing="1"/>
    </w:pPr>
    <w:rPr>
      <w:rFonts w:ascii="Calibri" w:eastAsia="PMingLiU" w:hAnsi="Calibri"/>
      <w:snapToGrid/>
      <w:sz w:val="22"/>
      <w:szCs w:val="22"/>
      <w:lang w:eastAsia="zh-TW"/>
    </w:rPr>
  </w:style>
  <w:style w:type="paragraph" w:customStyle="1" w:styleId="Body-Indent-List">
    <w:name w:val="Body-Indent-List"/>
    <w:basedOn w:val="Body"/>
    <w:qFormat/>
    <w:rsid w:val="00C65207"/>
    <w:pPr>
      <w:numPr>
        <w:numId w:val="4"/>
      </w:numPr>
      <w:spacing w:before="20" w:after="20"/>
      <w:contextualSpacing/>
    </w:pPr>
    <w:rPr>
      <w:rFonts w:ascii="ClearviewADA Light" w:hAnsi="ClearviewADA Light"/>
      <w:sz w:val="20"/>
    </w:rPr>
  </w:style>
  <w:style w:type="character" w:customStyle="1" w:styleId="Heading1Char">
    <w:name w:val="Heading 1 Char"/>
    <w:link w:val="Heading1"/>
    <w:rsid w:val="00E93309"/>
    <w:rPr>
      <w:rFonts w:ascii="Arial" w:hAnsi="Arial"/>
      <w:b/>
      <w:snapToGrid w:val="0"/>
      <w:sz w:val="28"/>
      <w:lang w:eastAsia="en-US"/>
    </w:rPr>
  </w:style>
  <w:style w:type="character" w:customStyle="1" w:styleId="BodyTextIndent2Char">
    <w:name w:val="Body Text Indent 2 Char"/>
    <w:link w:val="BodyTextIndent2"/>
    <w:rsid w:val="00763C6F"/>
    <w:rPr>
      <w:rFonts w:ascii="Arial" w:hAnsi="Arial"/>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433">
      <w:bodyDiv w:val="1"/>
      <w:marLeft w:val="0"/>
      <w:marRight w:val="0"/>
      <w:marTop w:val="0"/>
      <w:marBottom w:val="0"/>
      <w:divBdr>
        <w:top w:val="none" w:sz="0" w:space="0" w:color="auto"/>
        <w:left w:val="none" w:sz="0" w:space="0" w:color="auto"/>
        <w:bottom w:val="none" w:sz="0" w:space="0" w:color="auto"/>
        <w:right w:val="none" w:sz="0" w:space="0" w:color="auto"/>
      </w:divBdr>
    </w:div>
    <w:div w:id="1235123056">
      <w:bodyDiv w:val="1"/>
      <w:marLeft w:val="0"/>
      <w:marRight w:val="0"/>
      <w:marTop w:val="0"/>
      <w:marBottom w:val="0"/>
      <w:divBdr>
        <w:top w:val="none" w:sz="0" w:space="0" w:color="auto"/>
        <w:left w:val="none" w:sz="0" w:space="0" w:color="auto"/>
        <w:bottom w:val="none" w:sz="0" w:space="0" w:color="auto"/>
        <w:right w:val="none" w:sz="0" w:space="0" w:color="auto"/>
      </w:divBdr>
    </w:div>
    <w:div w:id="1334718204">
      <w:bodyDiv w:val="1"/>
      <w:marLeft w:val="0"/>
      <w:marRight w:val="0"/>
      <w:marTop w:val="0"/>
      <w:marBottom w:val="0"/>
      <w:divBdr>
        <w:top w:val="none" w:sz="0" w:space="0" w:color="auto"/>
        <w:left w:val="none" w:sz="0" w:space="0" w:color="auto"/>
        <w:bottom w:val="none" w:sz="0" w:space="0" w:color="auto"/>
        <w:right w:val="none" w:sz="0" w:space="0" w:color="auto"/>
      </w:divBdr>
    </w:div>
    <w:div w:id="20526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otescount.com" TargetMode="External"/><Relationship Id="rId3" Type="http://schemas.openxmlformats.org/officeDocument/2006/relationships/settings" Target="settings.xml"/><Relationship Id="rId7" Type="http://schemas.openxmlformats.org/officeDocument/2006/relationships/hyperlink" Target="http://www.sccocle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scount.com" TargetMode="External"/><Relationship Id="rId11" Type="http://schemas.openxmlformats.org/officeDocument/2006/relationships/fontTable" Target="fontTable.xml"/><Relationship Id="rId5" Type="http://schemas.openxmlformats.org/officeDocument/2006/relationships/hyperlink" Target="mailto:gail.pellerin@santacruzcounty.us" TargetMode="External"/><Relationship Id="rId10" Type="http://schemas.openxmlformats.org/officeDocument/2006/relationships/hyperlink" Target="http://www.votescount.com" TargetMode="External"/><Relationship Id="rId4" Type="http://schemas.openxmlformats.org/officeDocument/2006/relationships/webSettings" Target="webSettings.xml"/><Relationship Id="rId9"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6861</CharactersWithSpaces>
  <SharedDoc>false</SharedDoc>
  <HLinks>
    <vt:vector size="36" baseType="variant">
      <vt:variant>
        <vt:i4>3473462</vt:i4>
      </vt:variant>
      <vt:variant>
        <vt:i4>15</vt:i4>
      </vt:variant>
      <vt:variant>
        <vt:i4>0</vt:i4>
      </vt:variant>
      <vt:variant>
        <vt:i4>5</vt:i4>
      </vt:variant>
      <vt:variant>
        <vt:lpwstr>http://www.votescount.com/</vt:lpwstr>
      </vt:variant>
      <vt:variant>
        <vt:lpwstr/>
      </vt:variant>
      <vt:variant>
        <vt:i4>3473462</vt:i4>
      </vt:variant>
      <vt:variant>
        <vt:i4>12</vt:i4>
      </vt:variant>
      <vt:variant>
        <vt:i4>0</vt:i4>
      </vt:variant>
      <vt:variant>
        <vt:i4>5</vt:i4>
      </vt:variant>
      <vt:variant>
        <vt:lpwstr>http://www.votescount.com/</vt:lpwstr>
      </vt:variant>
      <vt:variant>
        <vt:lpwstr/>
      </vt:variant>
      <vt:variant>
        <vt:i4>3473462</vt:i4>
      </vt:variant>
      <vt:variant>
        <vt:i4>9</vt:i4>
      </vt:variant>
      <vt:variant>
        <vt:i4>0</vt:i4>
      </vt:variant>
      <vt:variant>
        <vt:i4>5</vt:i4>
      </vt:variant>
      <vt:variant>
        <vt:lpwstr>http://www.votescount.com/</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3</cp:revision>
  <cp:lastPrinted>2020-02-04T19:43:00Z</cp:lastPrinted>
  <dcterms:created xsi:type="dcterms:W3CDTF">2020-02-04T19:43:00Z</dcterms:created>
  <dcterms:modified xsi:type="dcterms:W3CDTF">2020-02-05T02:18:00Z</dcterms:modified>
</cp:coreProperties>
</file>