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F04DA" w14:textId="77777777" w:rsidR="00EE3C48" w:rsidRPr="005A5CC1" w:rsidRDefault="001532AB" w:rsidP="001532AB">
      <w:pPr>
        <w:pBdr>
          <w:bottom w:val="thinThickSmallGap" w:sz="24" w:space="1" w:color="auto"/>
        </w:pBdr>
        <w:rPr>
          <w:rFonts w:ascii="Calibri" w:hAnsi="Calibri" w:cs="Arial"/>
          <w:sz w:val="52"/>
        </w:rPr>
      </w:pPr>
      <w:bookmarkStart w:id="0" w:name="OLE_LINK1"/>
      <w:bookmarkStart w:id="1" w:name="OLE_LINK2"/>
      <w:bookmarkStart w:id="2" w:name="_Hlk23760234"/>
      <w:r w:rsidRPr="005A5CC1">
        <w:rPr>
          <w:rFonts w:ascii="Calibri" w:hAnsi="Calibri" w:cs="Arial"/>
          <w:b/>
          <w:sz w:val="52"/>
        </w:rPr>
        <w:t>News Release</w:t>
      </w:r>
    </w:p>
    <w:p w14:paraId="2619E328" w14:textId="77777777" w:rsidR="001532AB" w:rsidRPr="005A5CC1" w:rsidRDefault="00EE3C48" w:rsidP="001532AB">
      <w:pPr>
        <w:spacing w:before="120"/>
        <w:rPr>
          <w:rFonts w:ascii="Calibri" w:hAnsi="Calibri"/>
        </w:rPr>
      </w:pPr>
      <w:r w:rsidRPr="005A5CC1">
        <w:rPr>
          <w:rFonts w:ascii="Calibri" w:hAnsi="Calibri"/>
        </w:rPr>
        <w:t>S</w:t>
      </w:r>
      <w:r w:rsidR="001532AB" w:rsidRPr="005A5CC1">
        <w:rPr>
          <w:rFonts w:ascii="Calibri" w:hAnsi="Calibri"/>
        </w:rPr>
        <w:t>anta Cruz County Clerk/Elections</w:t>
      </w:r>
    </w:p>
    <w:p w14:paraId="4A2C45B4" w14:textId="2108A30F" w:rsidR="00EE3C48" w:rsidRPr="005A5CC1" w:rsidRDefault="00EE3C48">
      <w:pPr>
        <w:rPr>
          <w:rFonts w:ascii="Calibri" w:hAnsi="Calibri"/>
        </w:rPr>
      </w:pPr>
      <w:r w:rsidRPr="005A5CC1">
        <w:rPr>
          <w:rFonts w:ascii="Calibri" w:hAnsi="Calibri"/>
        </w:rPr>
        <w:t xml:space="preserve">701 </w:t>
      </w:r>
      <w:r w:rsidR="001532AB" w:rsidRPr="005A5CC1">
        <w:rPr>
          <w:rFonts w:ascii="Calibri" w:hAnsi="Calibri"/>
        </w:rPr>
        <w:t>Ocean St., Room</w:t>
      </w:r>
      <w:r w:rsidRPr="005A5CC1">
        <w:rPr>
          <w:rFonts w:ascii="Calibri" w:hAnsi="Calibri"/>
        </w:rPr>
        <w:t xml:space="preserve"> </w:t>
      </w:r>
      <w:r w:rsidR="00026E91">
        <w:rPr>
          <w:rFonts w:ascii="Calibri" w:hAnsi="Calibri"/>
        </w:rPr>
        <w:t>3</w:t>
      </w:r>
      <w:r w:rsidRPr="005A5CC1">
        <w:rPr>
          <w:rFonts w:ascii="Calibri" w:hAnsi="Calibri"/>
        </w:rPr>
        <w:t>10</w:t>
      </w:r>
    </w:p>
    <w:p w14:paraId="1F7AF1DE" w14:textId="77777777" w:rsidR="00EE3C48" w:rsidRPr="005A5CC1" w:rsidRDefault="001532AB">
      <w:pPr>
        <w:rPr>
          <w:rFonts w:ascii="Calibri" w:hAnsi="Calibri"/>
        </w:rPr>
      </w:pPr>
      <w:r w:rsidRPr="005A5CC1">
        <w:rPr>
          <w:rFonts w:ascii="Calibri" w:hAnsi="Calibri"/>
        </w:rPr>
        <w:t>Santa Cruz</w:t>
      </w:r>
      <w:r w:rsidR="00EE3C48" w:rsidRPr="005A5CC1">
        <w:rPr>
          <w:rFonts w:ascii="Calibri" w:hAnsi="Calibri"/>
        </w:rPr>
        <w:t>, CA 95060</w:t>
      </w:r>
    </w:p>
    <w:p w14:paraId="4A9DA591" w14:textId="77777777" w:rsidR="00EE3C48" w:rsidRPr="005A5CC1" w:rsidRDefault="00EE3C48">
      <w:pPr>
        <w:rPr>
          <w:rFonts w:ascii="Calibri" w:hAnsi="Calibri"/>
        </w:rPr>
      </w:pPr>
      <w:r w:rsidRPr="005A5CC1">
        <w:rPr>
          <w:rFonts w:ascii="Calibri" w:hAnsi="Calibri"/>
        </w:rPr>
        <w:t>831-454-2060 / F</w:t>
      </w:r>
      <w:r w:rsidR="001532AB" w:rsidRPr="005A5CC1">
        <w:rPr>
          <w:rFonts w:ascii="Calibri" w:hAnsi="Calibri"/>
        </w:rPr>
        <w:t>ax</w:t>
      </w:r>
      <w:r w:rsidRPr="005A5CC1">
        <w:rPr>
          <w:rFonts w:ascii="Calibri" w:hAnsi="Calibri"/>
        </w:rPr>
        <w:t>: 831-454-2445</w:t>
      </w:r>
    </w:p>
    <w:p w14:paraId="1CE5964D" w14:textId="77777777" w:rsidR="00EE3C48" w:rsidRPr="005A5CC1" w:rsidRDefault="00EE3C48" w:rsidP="00D056E5">
      <w:pPr>
        <w:tabs>
          <w:tab w:val="left" w:pos="-1440"/>
        </w:tabs>
        <w:spacing w:before="120"/>
        <w:ind w:left="5040" w:hanging="5040"/>
        <w:rPr>
          <w:rFonts w:ascii="Calibri" w:hAnsi="Calibri"/>
        </w:rPr>
      </w:pPr>
      <w:r w:rsidRPr="005A5CC1">
        <w:rPr>
          <w:rFonts w:ascii="Calibri" w:hAnsi="Calibri"/>
        </w:rPr>
        <w:t xml:space="preserve">E-mail: </w:t>
      </w:r>
      <w:hyperlink r:id="rId6" w:history="1">
        <w:r w:rsidR="001532AB" w:rsidRPr="005A5CC1">
          <w:rPr>
            <w:rStyle w:val="Hyperlink"/>
            <w:rFonts w:ascii="Calibri" w:hAnsi="Calibri"/>
          </w:rPr>
          <w:t>gail.pellerin@santacruzcounty.us</w:t>
        </w:r>
      </w:hyperlink>
      <w:r w:rsidR="001532AB" w:rsidRPr="005A5CC1">
        <w:rPr>
          <w:rFonts w:ascii="Calibri" w:hAnsi="Calibri"/>
        </w:rPr>
        <w:t xml:space="preserve"> </w:t>
      </w:r>
    </w:p>
    <w:p w14:paraId="2EC3CDA8" w14:textId="17F6901A" w:rsidR="00EE3C48" w:rsidRPr="005A5CC1" w:rsidRDefault="00EE3C48">
      <w:pPr>
        <w:rPr>
          <w:rFonts w:ascii="Calibri" w:hAnsi="Calibri"/>
        </w:rPr>
      </w:pPr>
      <w:r w:rsidRPr="005A5CC1">
        <w:rPr>
          <w:rFonts w:ascii="Calibri" w:hAnsi="Calibri"/>
        </w:rPr>
        <w:t xml:space="preserve">Website: </w:t>
      </w:r>
      <w:hyperlink r:id="rId7" w:history="1">
        <w:r w:rsidR="00080313" w:rsidRPr="001007A7">
          <w:rPr>
            <w:rStyle w:val="Hyperlink"/>
            <w:rFonts w:ascii="Calibri" w:hAnsi="Calibri"/>
          </w:rPr>
          <w:t>www.votescount.us</w:t>
        </w:r>
      </w:hyperlink>
      <w:r w:rsidR="00080313">
        <w:rPr>
          <w:rFonts w:ascii="Calibri" w:hAnsi="Calibri"/>
        </w:rPr>
        <w:t xml:space="preserve"> </w:t>
      </w:r>
      <w:r w:rsidR="001532AB" w:rsidRPr="005A5CC1">
        <w:rPr>
          <w:rFonts w:ascii="Calibri" w:hAnsi="Calibri"/>
        </w:rPr>
        <w:t>&amp;</w:t>
      </w:r>
      <w:r w:rsidR="00080313">
        <w:rPr>
          <w:rFonts w:ascii="Calibri" w:hAnsi="Calibri"/>
        </w:rPr>
        <w:t xml:space="preserve"> </w:t>
      </w:r>
      <w:hyperlink r:id="rId8" w:history="1">
        <w:r w:rsidR="00080313" w:rsidRPr="001007A7">
          <w:rPr>
            <w:rStyle w:val="Hyperlink"/>
            <w:rFonts w:ascii="Calibri" w:hAnsi="Calibri"/>
          </w:rPr>
          <w:t>www.sccoclerk.us</w:t>
        </w:r>
      </w:hyperlink>
      <w:r w:rsidR="00080313">
        <w:rPr>
          <w:rFonts w:ascii="Calibri" w:hAnsi="Calibri"/>
        </w:rPr>
        <w:t xml:space="preserve"> </w:t>
      </w:r>
    </w:p>
    <w:p w14:paraId="28B57D06" w14:textId="77777777" w:rsidR="00EE3C48" w:rsidRPr="005A5CC1" w:rsidRDefault="00EE3C48">
      <w:pPr>
        <w:rPr>
          <w:rFonts w:ascii="Calibri" w:hAnsi="Calibri"/>
        </w:rPr>
      </w:pPr>
    </w:p>
    <w:p w14:paraId="2FAADE1F" w14:textId="16879A7F" w:rsidR="00EE3C48" w:rsidRPr="005A5CC1" w:rsidRDefault="00080313" w:rsidP="00026E91">
      <w:pPr>
        <w:tabs>
          <w:tab w:val="left" w:pos="-1440"/>
        </w:tabs>
        <w:spacing w:after="120"/>
        <w:rPr>
          <w:rFonts w:ascii="Calibri" w:hAnsi="Calibri"/>
          <w:szCs w:val="24"/>
        </w:rPr>
      </w:pPr>
      <w:r>
        <w:rPr>
          <w:rFonts w:ascii="Calibri" w:hAnsi="Calibri"/>
          <w:szCs w:val="24"/>
        </w:rPr>
        <w:t>July 14, 2020</w:t>
      </w:r>
    </w:p>
    <w:bookmarkEnd w:id="0"/>
    <w:bookmarkEnd w:id="1"/>
    <w:p w14:paraId="49180B40" w14:textId="77777777" w:rsidR="00976655" w:rsidRPr="005A5CC1"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Cs w:val="24"/>
        </w:rPr>
      </w:pPr>
      <w:r w:rsidRPr="005A5CC1">
        <w:rPr>
          <w:rFonts w:ascii="Calibri" w:hAnsi="Calibri"/>
          <w:szCs w:val="24"/>
        </w:rPr>
        <w:t>Contact:</w:t>
      </w:r>
      <w:r w:rsidRPr="005A5CC1">
        <w:rPr>
          <w:rFonts w:ascii="Calibri" w:hAnsi="Calibri"/>
          <w:szCs w:val="24"/>
        </w:rPr>
        <w:tab/>
        <w:t>Gail L. Pellerin, County Clerk</w:t>
      </w:r>
    </w:p>
    <w:p w14:paraId="3A7474BC" w14:textId="77777777" w:rsidR="00976655" w:rsidRPr="00283B46"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rPr>
          <w:rFonts w:ascii="Calibri" w:hAnsi="Calibri"/>
          <w:szCs w:val="24"/>
        </w:rPr>
      </w:pPr>
      <w:r w:rsidRPr="00283B46">
        <w:rPr>
          <w:rFonts w:ascii="Calibri" w:hAnsi="Calibri"/>
          <w:szCs w:val="24"/>
        </w:rPr>
        <w:t>831-454-2419 / 408-316-9745 (cell)</w:t>
      </w:r>
    </w:p>
    <w:p w14:paraId="20AF2C03" w14:textId="77777777" w:rsidR="00976655" w:rsidRPr="00283B46"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rPr>
          <w:rFonts w:ascii="Calibri" w:hAnsi="Calibri"/>
          <w:sz w:val="22"/>
          <w:szCs w:val="22"/>
        </w:rPr>
      </w:pPr>
    </w:p>
    <w:p w14:paraId="7D75E9F8" w14:textId="77777777" w:rsidR="00080313" w:rsidRPr="00080313" w:rsidRDefault="00080313" w:rsidP="000803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Cs w:val="24"/>
        </w:rPr>
      </w:pPr>
      <w:r w:rsidRPr="00080313">
        <w:rPr>
          <w:rFonts w:ascii="Calibri" w:hAnsi="Calibri"/>
          <w:b/>
          <w:szCs w:val="24"/>
        </w:rPr>
        <w:t>Candidate Filing for November Election is happening now through August 7</w:t>
      </w:r>
    </w:p>
    <w:p w14:paraId="2F9DC316" w14:textId="77777777" w:rsidR="00080313" w:rsidRPr="00080313" w:rsidRDefault="00080313" w:rsidP="000803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p>
    <w:p w14:paraId="5251DD5C" w14:textId="59A2A456" w:rsidR="00080313" w:rsidRPr="00080313" w:rsidRDefault="00080313" w:rsidP="00080313">
      <w:pPr>
        <w:spacing w:after="120"/>
        <w:rPr>
          <w:rFonts w:ascii="Calibri" w:hAnsi="Calibri" w:cs="Arial"/>
          <w:sz w:val="22"/>
          <w:szCs w:val="22"/>
        </w:rPr>
      </w:pPr>
      <w:r w:rsidRPr="00080313">
        <w:rPr>
          <w:rFonts w:ascii="Calibri" w:hAnsi="Calibri" w:cs="Arial"/>
          <w:sz w:val="22"/>
          <w:szCs w:val="22"/>
        </w:rPr>
        <w:t xml:space="preserve">Candidates interested in running for any of the school or special districts or city offices up for election on November </w:t>
      </w:r>
      <w:r>
        <w:rPr>
          <w:rFonts w:ascii="Calibri" w:hAnsi="Calibri" w:cs="Arial"/>
          <w:sz w:val="22"/>
          <w:szCs w:val="22"/>
        </w:rPr>
        <w:t>3, 2020</w:t>
      </w:r>
      <w:r w:rsidRPr="00080313">
        <w:rPr>
          <w:rFonts w:ascii="Calibri" w:hAnsi="Calibri" w:cs="Arial"/>
          <w:sz w:val="22"/>
          <w:szCs w:val="22"/>
        </w:rPr>
        <w:t xml:space="preserve"> may file candidate papers with either the Santa Cruz County Elections Department for districts, or the appropriate City Clerks’ Office for city offices </w:t>
      </w:r>
      <w:r>
        <w:rPr>
          <w:rFonts w:ascii="Calibri" w:hAnsi="Calibri" w:cs="Arial"/>
          <w:sz w:val="22"/>
          <w:szCs w:val="22"/>
        </w:rPr>
        <w:t>now through 5pm, Friday, August 7.</w:t>
      </w:r>
    </w:p>
    <w:p w14:paraId="07C04513" w14:textId="307BEBBD" w:rsidR="00080313" w:rsidRDefault="007F5E5C" w:rsidP="00080313">
      <w:pPr>
        <w:spacing w:after="120"/>
        <w:rPr>
          <w:rFonts w:ascii="Calibri" w:hAnsi="Calibri" w:cs="Arial"/>
          <w:sz w:val="22"/>
          <w:szCs w:val="22"/>
        </w:rPr>
      </w:pPr>
      <w:r>
        <w:rPr>
          <w:rFonts w:ascii="Calibri" w:hAnsi="Calibri" w:cs="Arial"/>
          <w:sz w:val="22"/>
          <w:szCs w:val="22"/>
        </w:rPr>
        <w:t>In order to protect the health and safety of candidates and county elections officials, c</w:t>
      </w:r>
      <w:r w:rsidR="00080313">
        <w:rPr>
          <w:rFonts w:ascii="Calibri" w:hAnsi="Calibri" w:cs="Arial"/>
          <w:sz w:val="22"/>
          <w:szCs w:val="22"/>
        </w:rPr>
        <w:t xml:space="preserve">andidates must first complete a Preliminary Candidate Information worksheet on the Santa Cruz County Elections website at </w:t>
      </w:r>
      <w:hyperlink r:id="rId9" w:history="1">
        <w:r w:rsidR="00080313" w:rsidRPr="001007A7">
          <w:rPr>
            <w:rStyle w:val="Hyperlink"/>
            <w:rFonts w:ascii="Calibri" w:hAnsi="Calibri" w:cs="Arial"/>
            <w:sz w:val="22"/>
            <w:szCs w:val="22"/>
          </w:rPr>
          <w:t>www.votescount.us</w:t>
        </w:r>
      </w:hyperlink>
      <w:r>
        <w:rPr>
          <w:rFonts w:ascii="Calibri" w:hAnsi="Calibri" w:cs="Arial"/>
          <w:sz w:val="22"/>
          <w:szCs w:val="22"/>
        </w:rPr>
        <w:t xml:space="preserve">, email it to the office, </w:t>
      </w:r>
      <w:r w:rsidR="00080313">
        <w:rPr>
          <w:rFonts w:ascii="Calibri" w:hAnsi="Calibri" w:cs="Arial"/>
          <w:sz w:val="22"/>
          <w:szCs w:val="22"/>
        </w:rPr>
        <w:t>and then make an appointment to come</w:t>
      </w:r>
      <w:r>
        <w:rPr>
          <w:rFonts w:ascii="Calibri" w:hAnsi="Calibri" w:cs="Arial"/>
          <w:sz w:val="22"/>
          <w:szCs w:val="22"/>
        </w:rPr>
        <w:t xml:space="preserve"> in to </w:t>
      </w:r>
      <w:r w:rsidR="00080313">
        <w:rPr>
          <w:rFonts w:ascii="Calibri" w:hAnsi="Calibri" w:cs="Arial"/>
          <w:sz w:val="22"/>
          <w:szCs w:val="22"/>
        </w:rPr>
        <w:t xml:space="preserve">file the required documents. All documents to be filed are posted online at </w:t>
      </w:r>
      <w:hyperlink r:id="rId10" w:history="1">
        <w:r w:rsidR="00080313" w:rsidRPr="001007A7">
          <w:rPr>
            <w:rStyle w:val="Hyperlink"/>
            <w:rFonts w:ascii="Calibri" w:hAnsi="Calibri" w:cs="Arial"/>
            <w:sz w:val="22"/>
            <w:szCs w:val="22"/>
          </w:rPr>
          <w:t>www.votescount.us</w:t>
        </w:r>
      </w:hyperlink>
      <w:r>
        <w:rPr>
          <w:rFonts w:ascii="Calibri" w:hAnsi="Calibri" w:cs="Arial"/>
          <w:sz w:val="22"/>
          <w:szCs w:val="22"/>
        </w:rPr>
        <w:t xml:space="preserve">. Candidates should complete the documents, print them at home and bring them to their appointment. The </w:t>
      </w:r>
      <w:r w:rsidR="00080313">
        <w:rPr>
          <w:rFonts w:ascii="Calibri" w:hAnsi="Calibri" w:cs="Arial"/>
          <w:sz w:val="22"/>
          <w:szCs w:val="22"/>
        </w:rPr>
        <w:t xml:space="preserve">Declaration of Candidacy </w:t>
      </w:r>
      <w:r>
        <w:rPr>
          <w:rFonts w:ascii="Calibri" w:hAnsi="Calibri" w:cs="Arial"/>
          <w:sz w:val="22"/>
          <w:szCs w:val="22"/>
        </w:rPr>
        <w:t xml:space="preserve">will be prepared at the office since it must be </w:t>
      </w:r>
      <w:r w:rsidR="00080313">
        <w:rPr>
          <w:rFonts w:ascii="Calibri" w:hAnsi="Calibri" w:cs="Arial"/>
          <w:sz w:val="22"/>
          <w:szCs w:val="22"/>
        </w:rPr>
        <w:t xml:space="preserve">signed </w:t>
      </w:r>
      <w:r>
        <w:rPr>
          <w:rFonts w:ascii="Calibri" w:hAnsi="Calibri" w:cs="Arial"/>
          <w:sz w:val="22"/>
          <w:szCs w:val="22"/>
        </w:rPr>
        <w:t>in front of</w:t>
      </w:r>
      <w:r w:rsidR="00080313">
        <w:rPr>
          <w:rFonts w:ascii="Calibri" w:hAnsi="Calibri" w:cs="Arial"/>
          <w:sz w:val="22"/>
          <w:szCs w:val="22"/>
        </w:rPr>
        <w:t xml:space="preserve"> an elections official or notary. </w:t>
      </w:r>
      <w:r>
        <w:rPr>
          <w:rFonts w:ascii="Calibri" w:hAnsi="Calibri" w:cs="Arial"/>
          <w:sz w:val="22"/>
          <w:szCs w:val="22"/>
        </w:rPr>
        <w:t xml:space="preserve">If a candidate is unable to personally appear at the office, please contact County Clerk Gail Pellerin at 831-454-2419 or </w:t>
      </w:r>
      <w:hyperlink r:id="rId11" w:history="1">
        <w:r w:rsidRPr="001007A7">
          <w:rPr>
            <w:rStyle w:val="Hyperlink"/>
            <w:rFonts w:ascii="Calibri" w:hAnsi="Calibri" w:cs="Arial"/>
            <w:sz w:val="22"/>
            <w:szCs w:val="22"/>
          </w:rPr>
          <w:t>info@votescount.us</w:t>
        </w:r>
      </w:hyperlink>
      <w:r>
        <w:rPr>
          <w:rFonts w:ascii="Calibri" w:hAnsi="Calibri" w:cs="Arial"/>
          <w:sz w:val="22"/>
          <w:szCs w:val="22"/>
        </w:rPr>
        <w:t xml:space="preserve"> and other arrangements will be made. </w:t>
      </w:r>
    </w:p>
    <w:p w14:paraId="29A5FF5F" w14:textId="7DC19D66" w:rsidR="00080313" w:rsidRPr="00080313" w:rsidRDefault="00080313" w:rsidP="00080313">
      <w:pPr>
        <w:spacing w:after="120"/>
        <w:rPr>
          <w:rFonts w:ascii="Calibri" w:hAnsi="Calibri" w:cs="Arial"/>
          <w:sz w:val="22"/>
          <w:szCs w:val="22"/>
        </w:rPr>
      </w:pPr>
      <w:r w:rsidRPr="00080313">
        <w:rPr>
          <w:rFonts w:ascii="Calibri" w:hAnsi="Calibri" w:cs="Arial"/>
          <w:sz w:val="22"/>
          <w:szCs w:val="22"/>
        </w:rPr>
        <w:t xml:space="preserve">Filing for the local offices up for election </w:t>
      </w:r>
      <w:r>
        <w:rPr>
          <w:rFonts w:ascii="Calibri" w:hAnsi="Calibri" w:cs="Arial"/>
          <w:sz w:val="22"/>
          <w:szCs w:val="22"/>
        </w:rPr>
        <w:t>will end on August 7</w:t>
      </w:r>
      <w:r w:rsidRPr="00080313">
        <w:rPr>
          <w:rFonts w:ascii="Calibri" w:hAnsi="Calibri" w:cs="Arial"/>
          <w:sz w:val="22"/>
          <w:szCs w:val="22"/>
        </w:rPr>
        <w:t xml:space="preserve"> unless the incumbent (who is not termed out) does not file. In that case, filing will be extended until 5pm on August 1</w:t>
      </w:r>
      <w:r>
        <w:rPr>
          <w:rFonts w:ascii="Calibri" w:hAnsi="Calibri" w:cs="Arial"/>
          <w:sz w:val="22"/>
          <w:szCs w:val="22"/>
        </w:rPr>
        <w:t>0</w:t>
      </w:r>
      <w:r w:rsidRPr="00080313">
        <w:rPr>
          <w:rFonts w:ascii="Calibri" w:hAnsi="Calibri" w:cs="Arial"/>
          <w:sz w:val="22"/>
          <w:szCs w:val="22"/>
        </w:rPr>
        <w:t>.</w:t>
      </w:r>
    </w:p>
    <w:p w14:paraId="60429708" w14:textId="707E974D" w:rsidR="00080313" w:rsidRPr="00080313" w:rsidRDefault="00080313" w:rsidP="00080313">
      <w:pPr>
        <w:spacing w:after="120"/>
        <w:rPr>
          <w:rFonts w:ascii="Calibri" w:hAnsi="Calibri" w:cs="Arial"/>
          <w:sz w:val="22"/>
          <w:szCs w:val="22"/>
        </w:rPr>
      </w:pPr>
      <w:r w:rsidRPr="00080313">
        <w:rPr>
          <w:rFonts w:ascii="Calibri" w:hAnsi="Calibri" w:cs="Arial"/>
          <w:sz w:val="22"/>
          <w:szCs w:val="22"/>
        </w:rPr>
        <w:t xml:space="preserve">A </w:t>
      </w:r>
      <w:r w:rsidRPr="00080313">
        <w:rPr>
          <w:rFonts w:asciiTheme="minorHAnsi" w:hAnsiTheme="minorHAnsi" w:cstheme="minorHAnsi"/>
          <w:sz w:val="22"/>
          <w:szCs w:val="22"/>
        </w:rPr>
        <w:t>complete list of offices on the ballot are available online at</w:t>
      </w:r>
      <w:r w:rsidRPr="00080313">
        <w:rPr>
          <w:rFonts w:asciiTheme="minorHAnsi" w:hAnsiTheme="minorHAnsi" w:cstheme="minorHAnsi"/>
          <w:sz w:val="22"/>
          <w:szCs w:val="22"/>
        </w:rPr>
        <w:t xml:space="preserve"> </w:t>
      </w:r>
      <w:hyperlink r:id="rId12" w:history="1">
        <w:r w:rsidRPr="00080313">
          <w:rPr>
            <w:rStyle w:val="Hyperlink"/>
            <w:rFonts w:asciiTheme="minorHAnsi" w:hAnsiTheme="minorHAnsi" w:cstheme="minorHAnsi"/>
            <w:sz w:val="22"/>
            <w:szCs w:val="22"/>
          </w:rPr>
          <w:t>www.votescount.us</w:t>
        </w:r>
      </w:hyperlink>
      <w:r w:rsidRPr="00080313">
        <w:rPr>
          <w:rFonts w:asciiTheme="minorHAnsi" w:hAnsiTheme="minorHAnsi" w:cstheme="minorHAnsi"/>
          <w:sz w:val="22"/>
          <w:szCs w:val="22"/>
        </w:rPr>
        <w:t xml:space="preserve"> </w:t>
      </w:r>
      <w:r w:rsidRPr="00080313">
        <w:rPr>
          <w:rFonts w:asciiTheme="minorHAnsi" w:hAnsiTheme="minorHAnsi" w:cstheme="minorHAnsi"/>
          <w:sz w:val="22"/>
          <w:szCs w:val="22"/>
        </w:rPr>
        <w:t xml:space="preserve">Interested persons can also look up their address to see which districts they reside in at </w:t>
      </w:r>
      <w:hyperlink r:id="rId13" w:history="1">
        <w:r w:rsidRPr="00080313">
          <w:rPr>
            <w:rFonts w:asciiTheme="minorHAnsi" w:hAnsiTheme="minorHAnsi" w:cstheme="minorHAnsi"/>
            <w:color w:val="0000FF"/>
            <w:sz w:val="22"/>
            <w:szCs w:val="22"/>
            <w:u w:val="single"/>
          </w:rPr>
          <w:t>https://electiondatalookup.co.santa-cruz.ca.us/</w:t>
        </w:r>
      </w:hyperlink>
      <w:r w:rsidRPr="00080313">
        <w:rPr>
          <w:rFonts w:ascii="Calibri" w:hAnsi="Calibri" w:cs="Arial"/>
          <w:sz w:val="22"/>
          <w:szCs w:val="22"/>
        </w:rPr>
        <w:t xml:space="preserve"> </w:t>
      </w:r>
    </w:p>
    <w:p w14:paraId="75A8FE98" w14:textId="409C8FD1" w:rsidR="00080313" w:rsidRPr="00080313" w:rsidRDefault="00080313" w:rsidP="00080313">
      <w:pPr>
        <w:spacing w:after="120"/>
        <w:rPr>
          <w:rFonts w:ascii="Calibri" w:hAnsi="Calibri" w:cs="Arial"/>
          <w:sz w:val="22"/>
          <w:szCs w:val="22"/>
        </w:rPr>
      </w:pPr>
      <w:r w:rsidRPr="00080313">
        <w:rPr>
          <w:rFonts w:ascii="Calibri" w:hAnsi="Calibri" w:cs="Arial"/>
          <w:sz w:val="22"/>
          <w:szCs w:val="22"/>
        </w:rPr>
        <w:t>Offices up for election in November include boards of education, community college boards, unified</w:t>
      </w:r>
      <w:r>
        <w:rPr>
          <w:rFonts w:ascii="Calibri" w:hAnsi="Calibri" w:cs="Arial"/>
          <w:sz w:val="22"/>
          <w:szCs w:val="22"/>
        </w:rPr>
        <w:t xml:space="preserve"> and </w:t>
      </w:r>
      <w:r w:rsidRPr="00080313">
        <w:rPr>
          <w:rFonts w:ascii="Calibri" w:hAnsi="Calibri" w:cs="Arial"/>
          <w:sz w:val="22"/>
          <w:szCs w:val="22"/>
        </w:rPr>
        <w:t xml:space="preserve">high school district boards, elementary school district boards, fire protection district boards, water district boards, port district </w:t>
      </w:r>
      <w:r>
        <w:rPr>
          <w:rFonts w:ascii="Calibri" w:hAnsi="Calibri" w:cs="Arial"/>
          <w:sz w:val="22"/>
          <w:szCs w:val="22"/>
        </w:rPr>
        <w:t>commission</w:t>
      </w:r>
      <w:r w:rsidRPr="00080313">
        <w:rPr>
          <w:rFonts w:ascii="Calibri" w:hAnsi="Calibri" w:cs="Arial"/>
          <w:sz w:val="22"/>
          <w:szCs w:val="22"/>
        </w:rPr>
        <w:t xml:space="preserve">, recreation district boards, other miscellaneous boards, as well as city council members in the four cities. </w:t>
      </w:r>
    </w:p>
    <w:p w14:paraId="6F3C149D" w14:textId="77777777" w:rsidR="00080313" w:rsidRPr="00080313" w:rsidRDefault="00080313" w:rsidP="00080313">
      <w:pPr>
        <w:rPr>
          <w:rFonts w:ascii="Calibri" w:hAnsi="Calibri" w:cs="Arial"/>
          <w:sz w:val="22"/>
          <w:szCs w:val="22"/>
        </w:rPr>
      </w:pPr>
      <w:r w:rsidRPr="00080313">
        <w:rPr>
          <w:rFonts w:ascii="Calibri" w:hAnsi="Calibri" w:cs="Arial"/>
          <w:sz w:val="22"/>
          <w:szCs w:val="22"/>
        </w:rPr>
        <w:t>A person is eligible to be elected or appointed to the school and special district boards if that person is:</w:t>
      </w:r>
    </w:p>
    <w:p w14:paraId="6EEFAD90" w14:textId="77777777" w:rsidR="00080313" w:rsidRPr="00080313" w:rsidRDefault="00080313" w:rsidP="00080313">
      <w:pPr>
        <w:numPr>
          <w:ilvl w:val="0"/>
          <w:numId w:val="13"/>
        </w:numPr>
        <w:rPr>
          <w:rFonts w:ascii="Calibri" w:hAnsi="Calibri" w:cs="Arial"/>
          <w:sz w:val="22"/>
          <w:szCs w:val="22"/>
        </w:rPr>
      </w:pPr>
      <w:r w:rsidRPr="00080313">
        <w:rPr>
          <w:rFonts w:ascii="Calibri" w:hAnsi="Calibri" w:cs="Arial"/>
          <w:sz w:val="22"/>
          <w:szCs w:val="22"/>
        </w:rPr>
        <w:t>18 years of age and a citizen of the state at the time of his/her election or appointment (Government Code §1020)</w:t>
      </w:r>
    </w:p>
    <w:p w14:paraId="7BE2681E" w14:textId="77777777" w:rsidR="00080313" w:rsidRPr="00080313" w:rsidRDefault="00080313" w:rsidP="00080313">
      <w:pPr>
        <w:numPr>
          <w:ilvl w:val="0"/>
          <w:numId w:val="13"/>
        </w:numPr>
        <w:spacing w:after="120"/>
        <w:rPr>
          <w:rFonts w:ascii="Calibri" w:hAnsi="Calibri" w:cs="Arial"/>
          <w:sz w:val="22"/>
          <w:szCs w:val="22"/>
        </w:rPr>
      </w:pPr>
      <w:r w:rsidRPr="00080313">
        <w:rPr>
          <w:rFonts w:ascii="Calibri" w:hAnsi="Calibri" w:cs="Arial"/>
          <w:sz w:val="22"/>
          <w:szCs w:val="22"/>
        </w:rPr>
        <w:t>a registered voter of the district or division and otherwise qualified to vote for that office at the time nomination papers are issued to the person or at the time of the person's appointment. (Elections Code §201; Government Code §24001, Public Resources Code 5784, 5784.1).  For the resource conservation district, appointees must be a registered voter of the state who 1) resides in the district and either owns real property or have served two years or more as an associate director providing advisory assistance to the board, or 2) be a designated agent of a resident landowner within the district. (Public Resources Code §9352)</w:t>
      </w:r>
    </w:p>
    <w:p w14:paraId="706145E7" w14:textId="77777777" w:rsidR="00080313" w:rsidRPr="00080313" w:rsidRDefault="00080313" w:rsidP="00080313">
      <w:pPr>
        <w:tabs>
          <w:tab w:val="left" w:pos="-1440"/>
          <w:tab w:val="left" w:pos="-720"/>
          <w:tab w:val="left" w:pos="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spacing w:after="120"/>
        <w:rPr>
          <w:rFonts w:ascii="Calibri" w:hAnsi="Calibri" w:cs="Arial"/>
          <w:sz w:val="22"/>
          <w:szCs w:val="22"/>
        </w:rPr>
      </w:pPr>
      <w:r w:rsidRPr="00080313">
        <w:rPr>
          <w:rFonts w:ascii="Calibri" w:hAnsi="Calibri" w:cs="Arial"/>
          <w:sz w:val="22"/>
          <w:szCs w:val="22"/>
        </w:rPr>
        <w:t xml:space="preserve">Candidates who file for Capitola and Scotts Valley City office must be a registered voter of the city. Candidates </w:t>
      </w:r>
      <w:r w:rsidRPr="00080313">
        <w:rPr>
          <w:rFonts w:ascii="Calibri" w:hAnsi="Calibri" w:cs="Arial"/>
          <w:sz w:val="22"/>
          <w:szCs w:val="22"/>
        </w:rPr>
        <w:lastRenderedPageBreak/>
        <w:t xml:space="preserve">for Santa Cruz City Council must be a qualified voter of the city for at least 30 days preceding nomination or appointment. Candidates running for Watsonville City Council must </w:t>
      </w:r>
      <w:r w:rsidRPr="00080313">
        <w:rPr>
          <w:rFonts w:ascii="Calibri" w:hAnsi="Calibri" w:cs="Arial"/>
          <w:snapToGrid/>
          <w:sz w:val="22"/>
          <w:szCs w:val="22"/>
        </w:rPr>
        <w:t>be a resident and registered voter of the City and the District for</w:t>
      </w:r>
      <w:r w:rsidRPr="00080313">
        <w:rPr>
          <w:rFonts w:ascii="Calibri" w:hAnsi="Calibri" w:cs="Arial"/>
          <w:sz w:val="22"/>
          <w:szCs w:val="22"/>
        </w:rPr>
        <w:t xml:space="preserve"> 30 days preceding the opening date for the filing of nomination papers.</w:t>
      </w:r>
    </w:p>
    <w:p w14:paraId="5EC3AFF1" w14:textId="77777777" w:rsidR="00080313" w:rsidRPr="00080313" w:rsidRDefault="00080313" w:rsidP="00080313">
      <w:pPr>
        <w:spacing w:after="120"/>
        <w:rPr>
          <w:rFonts w:ascii="Calibri" w:hAnsi="Calibri" w:cs="Arial"/>
          <w:sz w:val="22"/>
          <w:szCs w:val="22"/>
        </w:rPr>
      </w:pPr>
      <w:r w:rsidRPr="00080313">
        <w:rPr>
          <w:rFonts w:ascii="Calibri" w:hAnsi="Calibri" w:cs="Arial"/>
          <w:sz w:val="22"/>
          <w:szCs w:val="22"/>
        </w:rPr>
        <w:t xml:space="preserve">All candidates for City office must file a Nomination Petition with 20 valid signatures to have their name placed on the November ballot. In addition, Declarations of Candidacy must be filed with the appropriate City Clerk’s Office. </w:t>
      </w:r>
    </w:p>
    <w:p w14:paraId="1441A8AA" w14:textId="77777777" w:rsidR="00080313" w:rsidRPr="00080313" w:rsidRDefault="00080313" w:rsidP="00080313">
      <w:pPr>
        <w:numPr>
          <w:ilvl w:val="0"/>
          <w:numId w:val="12"/>
        </w:numPr>
        <w:tabs>
          <w:tab w:val="left" w:pos="-1440"/>
          <w:tab w:val="left" w:pos="-720"/>
          <w:tab w:val="left" w:pos="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rPr>
          <w:rFonts w:ascii="Calibri" w:hAnsi="Calibri" w:cs="Arial"/>
          <w:sz w:val="22"/>
          <w:szCs w:val="22"/>
        </w:rPr>
      </w:pPr>
      <w:r w:rsidRPr="00080313">
        <w:rPr>
          <w:rFonts w:ascii="Calibri" w:hAnsi="Calibri" w:cs="Arial"/>
          <w:sz w:val="22"/>
          <w:szCs w:val="22"/>
        </w:rPr>
        <w:t>Capitola City Clerk’s Office – 420 Capitola Ave., Capitola, CA 95010, 831-475-7300</w:t>
      </w:r>
    </w:p>
    <w:p w14:paraId="35F03BC1" w14:textId="77777777" w:rsidR="00080313" w:rsidRPr="00080313" w:rsidRDefault="00080313" w:rsidP="00080313">
      <w:pPr>
        <w:numPr>
          <w:ilvl w:val="0"/>
          <w:numId w:val="12"/>
        </w:numPr>
        <w:tabs>
          <w:tab w:val="left" w:pos="-1440"/>
          <w:tab w:val="left" w:pos="-720"/>
          <w:tab w:val="left" w:pos="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rPr>
          <w:rFonts w:ascii="Calibri" w:hAnsi="Calibri" w:cs="Arial"/>
          <w:sz w:val="22"/>
          <w:szCs w:val="22"/>
        </w:rPr>
      </w:pPr>
      <w:r w:rsidRPr="00080313">
        <w:rPr>
          <w:rFonts w:ascii="Calibri" w:hAnsi="Calibri" w:cs="Arial"/>
          <w:sz w:val="22"/>
          <w:szCs w:val="22"/>
        </w:rPr>
        <w:t>Santa Cruz City Clerk’s Office – 809 Center Street, Santa Cruz, CA 95060, 831-420-5038</w:t>
      </w:r>
    </w:p>
    <w:p w14:paraId="5C312537" w14:textId="77777777" w:rsidR="00080313" w:rsidRPr="00080313" w:rsidRDefault="00080313" w:rsidP="00080313">
      <w:pPr>
        <w:numPr>
          <w:ilvl w:val="0"/>
          <w:numId w:val="12"/>
        </w:numPr>
        <w:tabs>
          <w:tab w:val="left" w:pos="-1440"/>
          <w:tab w:val="left" w:pos="-720"/>
          <w:tab w:val="left" w:pos="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rPr>
          <w:rFonts w:ascii="Calibri" w:hAnsi="Calibri" w:cs="Arial"/>
          <w:sz w:val="22"/>
          <w:szCs w:val="22"/>
        </w:rPr>
      </w:pPr>
      <w:r w:rsidRPr="00080313">
        <w:rPr>
          <w:rFonts w:ascii="Calibri" w:hAnsi="Calibri" w:cs="Arial"/>
          <w:sz w:val="22"/>
          <w:szCs w:val="22"/>
        </w:rPr>
        <w:t>Scotts Valley City Clerk’s Office – 1 Civic Center Dr., Scotts Valley, CA 95066, 831-440-5600</w:t>
      </w:r>
    </w:p>
    <w:p w14:paraId="646DA178" w14:textId="77777777" w:rsidR="00080313" w:rsidRPr="00080313" w:rsidRDefault="00080313" w:rsidP="00080313">
      <w:pPr>
        <w:numPr>
          <w:ilvl w:val="0"/>
          <w:numId w:val="12"/>
        </w:numPr>
        <w:tabs>
          <w:tab w:val="left" w:pos="-1440"/>
          <w:tab w:val="left" w:pos="-720"/>
          <w:tab w:val="left" w:pos="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spacing w:after="120"/>
        <w:rPr>
          <w:rFonts w:ascii="Calibri" w:hAnsi="Calibri" w:cs="Arial"/>
          <w:sz w:val="22"/>
          <w:szCs w:val="22"/>
        </w:rPr>
      </w:pPr>
      <w:r w:rsidRPr="00080313">
        <w:rPr>
          <w:rFonts w:ascii="Calibri" w:hAnsi="Calibri" w:cs="Arial"/>
          <w:sz w:val="22"/>
          <w:szCs w:val="22"/>
        </w:rPr>
        <w:t>Watsonville City Clerk’s Office – 275 Main St., 4</w:t>
      </w:r>
      <w:r w:rsidRPr="00080313">
        <w:rPr>
          <w:rFonts w:ascii="Calibri" w:hAnsi="Calibri" w:cs="Arial"/>
          <w:sz w:val="22"/>
          <w:szCs w:val="22"/>
          <w:vertAlign w:val="superscript"/>
        </w:rPr>
        <w:t>th</w:t>
      </w:r>
      <w:r w:rsidRPr="00080313">
        <w:rPr>
          <w:rFonts w:ascii="Calibri" w:hAnsi="Calibri" w:cs="Arial"/>
          <w:sz w:val="22"/>
          <w:szCs w:val="22"/>
        </w:rPr>
        <w:t xml:space="preserve"> Floor, Watsonville, CA 95076, 831-768-3040</w:t>
      </w:r>
    </w:p>
    <w:p w14:paraId="5CD86769" w14:textId="1DC9BB0E" w:rsidR="00080313" w:rsidRPr="00080313" w:rsidRDefault="00080313" w:rsidP="00080313">
      <w:pPr>
        <w:tabs>
          <w:tab w:val="left" w:pos="-1440"/>
          <w:tab w:val="left" w:pos="-720"/>
          <w:tab w:val="left" w:pos="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spacing w:after="120"/>
        <w:rPr>
          <w:rFonts w:ascii="Calibri" w:hAnsi="Calibri" w:cs="Arial"/>
          <w:sz w:val="22"/>
          <w:szCs w:val="22"/>
        </w:rPr>
      </w:pPr>
      <w:r w:rsidRPr="00080313">
        <w:rPr>
          <w:rFonts w:ascii="Calibri" w:hAnsi="Calibri" w:cs="Arial"/>
          <w:sz w:val="22"/>
          <w:szCs w:val="22"/>
        </w:rPr>
        <w:t>Declarations of Candidacy and Nomination Petitions for city office must be filed between July 1</w:t>
      </w:r>
      <w:r>
        <w:rPr>
          <w:rFonts w:ascii="Calibri" w:hAnsi="Calibri" w:cs="Arial"/>
          <w:sz w:val="22"/>
          <w:szCs w:val="22"/>
        </w:rPr>
        <w:t>3</w:t>
      </w:r>
      <w:r w:rsidRPr="00080313">
        <w:rPr>
          <w:rFonts w:ascii="Calibri" w:hAnsi="Calibri" w:cs="Arial"/>
          <w:sz w:val="22"/>
          <w:szCs w:val="22"/>
        </w:rPr>
        <w:t xml:space="preserve"> and August </w:t>
      </w:r>
      <w:r>
        <w:rPr>
          <w:rFonts w:ascii="Calibri" w:hAnsi="Calibri" w:cs="Arial"/>
          <w:sz w:val="22"/>
          <w:szCs w:val="22"/>
        </w:rPr>
        <w:t>7</w:t>
      </w:r>
      <w:r w:rsidRPr="00080313">
        <w:rPr>
          <w:rFonts w:ascii="Calibri" w:hAnsi="Calibri" w:cs="Arial"/>
          <w:sz w:val="22"/>
          <w:szCs w:val="22"/>
        </w:rPr>
        <w:t xml:space="preserve"> with the City Clerk’s Office.  Declarations of Candidacy and Nomination Petitions will not be accepted after 5pm on Friday, August </w:t>
      </w:r>
      <w:r>
        <w:rPr>
          <w:rFonts w:ascii="Calibri" w:hAnsi="Calibri" w:cs="Arial"/>
          <w:sz w:val="22"/>
          <w:szCs w:val="22"/>
        </w:rPr>
        <w:t>7</w:t>
      </w:r>
      <w:r w:rsidRPr="00080313">
        <w:rPr>
          <w:rFonts w:ascii="Calibri" w:hAnsi="Calibri" w:cs="Arial"/>
          <w:sz w:val="22"/>
          <w:szCs w:val="22"/>
        </w:rPr>
        <w:t xml:space="preserve"> unless the incumbent who is not termed out of office does not file; under that scenario, the filing deadline is extended five days to 5pm, Wednesday, August 1</w:t>
      </w:r>
      <w:r>
        <w:rPr>
          <w:rFonts w:ascii="Calibri" w:hAnsi="Calibri" w:cs="Arial"/>
          <w:sz w:val="22"/>
          <w:szCs w:val="22"/>
        </w:rPr>
        <w:t>0</w:t>
      </w:r>
      <w:r w:rsidRPr="00080313">
        <w:rPr>
          <w:rFonts w:ascii="Calibri" w:hAnsi="Calibri" w:cs="Arial"/>
          <w:sz w:val="22"/>
          <w:szCs w:val="22"/>
        </w:rPr>
        <w:t xml:space="preserve"> for anyone other than the incumbent to file.</w:t>
      </w:r>
    </w:p>
    <w:p w14:paraId="750419C8" w14:textId="77777777" w:rsidR="00080313" w:rsidRPr="00080313" w:rsidRDefault="00080313" w:rsidP="00080313">
      <w:pPr>
        <w:tabs>
          <w:tab w:val="left" w:pos="-1440"/>
          <w:tab w:val="left" w:pos="-720"/>
          <w:tab w:val="left" w:pos="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spacing w:after="120"/>
        <w:rPr>
          <w:rFonts w:ascii="Calibri" w:hAnsi="Calibri" w:cs="Arial"/>
          <w:sz w:val="22"/>
          <w:szCs w:val="22"/>
        </w:rPr>
      </w:pPr>
      <w:r w:rsidRPr="00080313">
        <w:rPr>
          <w:rFonts w:ascii="Calibri" w:hAnsi="Calibri" w:cs="Arial"/>
          <w:sz w:val="22"/>
          <w:szCs w:val="22"/>
        </w:rPr>
        <w:t>Appointment to each elective office will be made as prescribed by Elections Code §10515, §10229 and Education Code §5326, 5328 and 5328.5 if there are no nominees or an insufficient number of nominees for the office and a petition for election is not filed with the elections official within the time prescribed by the code sections listed above.</w:t>
      </w:r>
    </w:p>
    <w:p w14:paraId="395E0A6A" w14:textId="77777777" w:rsidR="00080313" w:rsidRPr="00080313" w:rsidRDefault="00080313" w:rsidP="00080313">
      <w:pPr>
        <w:spacing w:after="120"/>
        <w:rPr>
          <w:rFonts w:ascii="Calibri" w:hAnsi="Calibri" w:cs="Arial"/>
          <w:sz w:val="22"/>
          <w:szCs w:val="22"/>
        </w:rPr>
      </w:pPr>
      <w:r w:rsidRPr="00080313">
        <w:rPr>
          <w:rFonts w:ascii="Calibri" w:hAnsi="Calibri" w:cs="Arial"/>
          <w:sz w:val="22"/>
          <w:szCs w:val="22"/>
        </w:rPr>
        <w:t xml:space="preserve">At the time the candidate files a Declaration of Candidacy, candidates have the option of submitting a 200-word Candidate’s Statement of Qualifications to be published in the County Voter Information Guide and posted online at the candidate’s expense.  </w:t>
      </w:r>
    </w:p>
    <w:p w14:paraId="67C2489E" w14:textId="331BEB3F" w:rsidR="00080313" w:rsidRPr="00080313" w:rsidRDefault="00080313" w:rsidP="00080313">
      <w:pPr>
        <w:spacing w:after="120"/>
        <w:rPr>
          <w:rFonts w:ascii="Calibri" w:hAnsi="Calibri" w:cs="Arial"/>
          <w:sz w:val="22"/>
          <w:szCs w:val="22"/>
        </w:rPr>
      </w:pPr>
      <w:r w:rsidRPr="00080313">
        <w:rPr>
          <w:rFonts w:ascii="Calibri" w:hAnsi="Calibri" w:cs="Arial"/>
          <w:sz w:val="22"/>
          <w:szCs w:val="22"/>
        </w:rPr>
        <w:t xml:space="preserve">Because there are strict rules and laws governing candidate filing, interested persons are encouraged to </w:t>
      </w:r>
      <w:r>
        <w:rPr>
          <w:rFonts w:ascii="Calibri" w:hAnsi="Calibri" w:cs="Arial"/>
          <w:sz w:val="22"/>
          <w:szCs w:val="22"/>
        </w:rPr>
        <w:t xml:space="preserve">download the Candidate’s Handbook at </w:t>
      </w:r>
      <w:hyperlink r:id="rId14" w:history="1">
        <w:r w:rsidRPr="001007A7">
          <w:rPr>
            <w:rStyle w:val="Hyperlink"/>
            <w:rFonts w:ascii="Calibri" w:hAnsi="Calibri" w:cs="Arial"/>
            <w:sz w:val="22"/>
            <w:szCs w:val="22"/>
          </w:rPr>
          <w:t>www.votescount.us</w:t>
        </w:r>
      </w:hyperlink>
      <w:r>
        <w:rPr>
          <w:rFonts w:ascii="Calibri" w:hAnsi="Calibri" w:cs="Arial"/>
          <w:sz w:val="22"/>
          <w:szCs w:val="22"/>
        </w:rPr>
        <w:t xml:space="preserve"> or call the Elections Department at </w:t>
      </w:r>
      <w:r w:rsidRPr="00080313">
        <w:rPr>
          <w:rFonts w:ascii="Calibri" w:hAnsi="Calibri" w:cs="Arial"/>
          <w:sz w:val="22"/>
          <w:szCs w:val="22"/>
        </w:rPr>
        <w:t>831-454-2060. Candidates for City Council should contact the City Clerk in their city of residence.</w:t>
      </w:r>
    </w:p>
    <w:p w14:paraId="02BB6177" w14:textId="77777777" w:rsidR="00080313" w:rsidRPr="00080313" w:rsidRDefault="00080313" w:rsidP="00080313">
      <w:pPr>
        <w:jc w:val="both"/>
        <w:rPr>
          <w:rFonts w:ascii="Calibri" w:hAnsi="Calibri" w:cs="Arial"/>
          <w:sz w:val="22"/>
          <w:szCs w:val="22"/>
        </w:rPr>
      </w:pPr>
    </w:p>
    <w:p w14:paraId="6996C089" w14:textId="77777777" w:rsidR="00080313" w:rsidRPr="00080313" w:rsidRDefault="00080313" w:rsidP="000803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sz w:val="22"/>
          <w:szCs w:val="22"/>
        </w:rPr>
      </w:pPr>
      <w:r w:rsidRPr="00080313">
        <w:rPr>
          <w:rFonts w:ascii="Calibri" w:hAnsi="Calibri" w:cs="Arial"/>
          <w:sz w:val="22"/>
          <w:szCs w:val="22"/>
        </w:rPr>
        <w:t>-end-</w:t>
      </w:r>
    </w:p>
    <w:p w14:paraId="57652B5A" w14:textId="77777777" w:rsidR="00080313" w:rsidRPr="00080313" w:rsidRDefault="00080313" w:rsidP="0008031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alibri" w:hAnsi="Calibri" w:cs="Arial"/>
          <w:szCs w:val="24"/>
        </w:rPr>
      </w:pPr>
    </w:p>
    <w:p w14:paraId="4AFE19EA" w14:textId="77777777" w:rsidR="00080313" w:rsidRDefault="00080313" w:rsidP="001C09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b/>
          <w:szCs w:val="24"/>
        </w:rPr>
      </w:pPr>
    </w:p>
    <w:p w14:paraId="3859643D" w14:textId="77777777" w:rsidR="00080313" w:rsidRDefault="00080313" w:rsidP="001C09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b/>
          <w:szCs w:val="24"/>
        </w:rPr>
      </w:pPr>
    </w:p>
    <w:bookmarkEnd w:id="2"/>
    <w:p w14:paraId="72004074" w14:textId="2382BF0E" w:rsidR="00026E91" w:rsidRDefault="00026E91" w:rsidP="00026E91">
      <w:pPr>
        <w:spacing w:after="120"/>
        <w:rPr>
          <w:rFonts w:ascii="Calibri" w:hAnsi="Calibri"/>
        </w:rPr>
      </w:pPr>
    </w:p>
    <w:sectPr w:rsidR="00026E91" w:rsidSect="00026E91">
      <w:endnotePr>
        <w:numFmt w:val="decimal"/>
      </w:endnotePr>
      <w:pgSz w:w="12240" w:h="15840" w:code="1"/>
      <w:pgMar w:top="1152" w:right="1152" w:bottom="864"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10C7E"/>
    <w:multiLevelType w:val="hybridMultilevel"/>
    <w:tmpl w:val="CD34BC0A"/>
    <w:lvl w:ilvl="0" w:tplc="92487E4C">
      <w:start w:val="1"/>
      <w:numFmt w:val="bullet"/>
      <w:lvlText w:val=""/>
      <w:lvlJc w:val="left"/>
      <w:pPr>
        <w:tabs>
          <w:tab w:val="num" w:pos="0"/>
        </w:tabs>
        <w:ind w:left="360" w:hanging="360"/>
      </w:pPr>
      <w:rPr>
        <w:rFonts w:ascii="Symbol" w:hAnsi="Symbol" w:hint="default"/>
      </w:rPr>
    </w:lvl>
    <w:lvl w:ilvl="1" w:tplc="A9828B34">
      <w:start w:val="1"/>
      <w:numFmt w:val="bullet"/>
      <w:lvlText w:val=""/>
      <w:lvlJc w:val="left"/>
      <w:pPr>
        <w:tabs>
          <w:tab w:val="num" w:pos="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6E3C9A"/>
    <w:multiLevelType w:val="hybridMultilevel"/>
    <w:tmpl w:val="42C29522"/>
    <w:lvl w:ilvl="0" w:tplc="347844F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16BE1"/>
    <w:multiLevelType w:val="hybridMultilevel"/>
    <w:tmpl w:val="24202D0A"/>
    <w:lvl w:ilvl="0" w:tplc="50D8F652">
      <w:start w:val="1"/>
      <w:numFmt w:val="bullet"/>
      <w:lvlText w:val=""/>
      <w:lvlJc w:val="left"/>
      <w:pPr>
        <w:tabs>
          <w:tab w:val="num" w:pos="360"/>
        </w:tabs>
        <w:ind w:left="360" w:hanging="360"/>
      </w:pPr>
      <w:rPr>
        <w:rFonts w:ascii="Symbol" w:hAnsi="Symbol" w:hint="default"/>
        <w:b w:val="0"/>
        <w:i w:val="0"/>
        <w:color w:val="auto"/>
        <w:sz w:val="24"/>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51B4E"/>
    <w:multiLevelType w:val="hybridMultilevel"/>
    <w:tmpl w:val="7084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B2062"/>
    <w:multiLevelType w:val="hybridMultilevel"/>
    <w:tmpl w:val="3272C1F0"/>
    <w:lvl w:ilvl="0" w:tplc="630A0F7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83C23"/>
    <w:multiLevelType w:val="hybridMultilevel"/>
    <w:tmpl w:val="1760FF8E"/>
    <w:lvl w:ilvl="0" w:tplc="03063924">
      <w:start w:val="1"/>
      <w:numFmt w:val="bullet"/>
      <w:lvlText w:val=""/>
      <w:lvlJc w:val="left"/>
      <w:pPr>
        <w:tabs>
          <w:tab w:val="num" w:pos="360"/>
        </w:tabs>
        <w:ind w:left="36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F6A77"/>
    <w:multiLevelType w:val="hybridMultilevel"/>
    <w:tmpl w:val="7096ABB8"/>
    <w:lvl w:ilvl="0" w:tplc="37AC10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74F52"/>
    <w:multiLevelType w:val="hybridMultilevel"/>
    <w:tmpl w:val="7C24EC06"/>
    <w:lvl w:ilvl="0" w:tplc="26C6D05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0F77AE"/>
    <w:multiLevelType w:val="hybridMultilevel"/>
    <w:tmpl w:val="24E243F4"/>
    <w:lvl w:ilvl="0" w:tplc="8152957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302523"/>
    <w:multiLevelType w:val="hybridMultilevel"/>
    <w:tmpl w:val="E95E7F7E"/>
    <w:lvl w:ilvl="0" w:tplc="300A54C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C56450"/>
    <w:multiLevelType w:val="hybridMultilevel"/>
    <w:tmpl w:val="3AD8CC92"/>
    <w:lvl w:ilvl="0" w:tplc="88267A50">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CD26E8"/>
    <w:multiLevelType w:val="hybridMultilevel"/>
    <w:tmpl w:val="8CE480A2"/>
    <w:lvl w:ilvl="0" w:tplc="574C6E2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4A62A0"/>
    <w:multiLevelType w:val="hybridMultilevel"/>
    <w:tmpl w:val="A0B6E52E"/>
    <w:lvl w:ilvl="0" w:tplc="347844F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1"/>
  </w:num>
  <w:num w:numId="4">
    <w:abstractNumId w:val="9"/>
  </w:num>
  <w:num w:numId="5">
    <w:abstractNumId w:val="10"/>
  </w:num>
  <w:num w:numId="6">
    <w:abstractNumId w:val="8"/>
  </w:num>
  <w:num w:numId="7">
    <w:abstractNumId w:val="1"/>
  </w:num>
  <w:num w:numId="8">
    <w:abstractNumId w:val="12"/>
  </w:num>
  <w:num w:numId="9">
    <w:abstractNumId w:val="7"/>
  </w:num>
  <w:num w:numId="10">
    <w:abstractNumId w:val="3"/>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DB"/>
    <w:rsid w:val="00026E91"/>
    <w:rsid w:val="00080313"/>
    <w:rsid w:val="0008075F"/>
    <w:rsid w:val="001532AB"/>
    <w:rsid w:val="001C09C2"/>
    <w:rsid w:val="001D580F"/>
    <w:rsid w:val="0023303B"/>
    <w:rsid w:val="00283B46"/>
    <w:rsid w:val="002B7667"/>
    <w:rsid w:val="0035248C"/>
    <w:rsid w:val="00374B13"/>
    <w:rsid w:val="003A3A0C"/>
    <w:rsid w:val="003A6E7E"/>
    <w:rsid w:val="003B627C"/>
    <w:rsid w:val="003E09D9"/>
    <w:rsid w:val="00435F8E"/>
    <w:rsid w:val="004867DB"/>
    <w:rsid w:val="005313E4"/>
    <w:rsid w:val="00553D22"/>
    <w:rsid w:val="00562178"/>
    <w:rsid w:val="005A5CC1"/>
    <w:rsid w:val="00616DCC"/>
    <w:rsid w:val="006C517F"/>
    <w:rsid w:val="00727149"/>
    <w:rsid w:val="007C7FC4"/>
    <w:rsid w:val="007E4D60"/>
    <w:rsid w:val="007F5E5C"/>
    <w:rsid w:val="00861A05"/>
    <w:rsid w:val="00865248"/>
    <w:rsid w:val="008C2B4B"/>
    <w:rsid w:val="00952FDD"/>
    <w:rsid w:val="00976655"/>
    <w:rsid w:val="009C745B"/>
    <w:rsid w:val="00A82B1D"/>
    <w:rsid w:val="00A904AB"/>
    <w:rsid w:val="00A90CF7"/>
    <w:rsid w:val="00AA11C6"/>
    <w:rsid w:val="00AD278D"/>
    <w:rsid w:val="00B03311"/>
    <w:rsid w:val="00B8766A"/>
    <w:rsid w:val="00C13B71"/>
    <w:rsid w:val="00C35437"/>
    <w:rsid w:val="00C41887"/>
    <w:rsid w:val="00C87B68"/>
    <w:rsid w:val="00CE128A"/>
    <w:rsid w:val="00D056E5"/>
    <w:rsid w:val="00D11F28"/>
    <w:rsid w:val="00D95B91"/>
    <w:rsid w:val="00DF5189"/>
    <w:rsid w:val="00E605AC"/>
    <w:rsid w:val="00E704FA"/>
    <w:rsid w:val="00EC164F"/>
    <w:rsid w:val="00EC1E9C"/>
    <w:rsid w:val="00EE3BAC"/>
    <w:rsid w:val="00EE3C48"/>
    <w:rsid w:val="00E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2FEAF"/>
  <w15:chartTrackingRefBased/>
  <w15:docId w15:val="{6723DA2A-E34F-485F-9597-2BFD24B4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pPr>
    <w:rPr>
      <w:rFonts w:ascii="Arial" w:hAnsi="Arial"/>
      <w:b/>
      <w:sz w:val="28"/>
    </w:rPr>
  </w:style>
  <w:style w:type="paragraph" w:styleId="Heading2">
    <w:name w:val="heading 2"/>
    <w:basedOn w:val="Normal"/>
    <w:next w:val="Normal"/>
    <w:link w:val="Heading2Char"/>
    <w:uiPriority w:val="9"/>
    <w:semiHidden/>
    <w:unhideWhenUsed/>
    <w:qFormat/>
    <w:rsid w:val="00283B46"/>
    <w:pPr>
      <w:keepNext/>
      <w:spacing w:before="240" w:after="60"/>
      <w:outlineLvl w:val="1"/>
    </w:pPr>
    <w:rPr>
      <w:rFonts w:ascii="Cambria" w:eastAsia="PMingLiU" w:hAnsi="Cambria"/>
      <w:b/>
      <w:bCs/>
      <w:i/>
      <w:iCs/>
      <w:sz w:val="28"/>
      <w:szCs w:val="28"/>
    </w:rPr>
  </w:style>
  <w:style w:type="paragraph" w:styleId="Heading4">
    <w:name w:val="heading 4"/>
    <w:basedOn w:val="Normal"/>
    <w:next w:val="Normal"/>
    <w:link w:val="Heading4Char"/>
    <w:uiPriority w:val="9"/>
    <w:unhideWhenUsed/>
    <w:qFormat/>
    <w:rsid w:val="00283B46"/>
    <w:pPr>
      <w:keepNext/>
      <w:spacing w:before="240" w:after="60"/>
      <w:outlineLvl w:val="3"/>
    </w:pPr>
    <w:rPr>
      <w:rFonts w:ascii="Calibri" w:eastAsia="PMingLiU"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pPr>
    <w:rPr>
      <w:rFonts w:ascii="Arial" w:hAnsi="Arial"/>
    </w:rPr>
  </w:style>
  <w:style w:type="character" w:styleId="Hyperlink">
    <w:name w:val="Hyperlink"/>
    <w:rPr>
      <w:color w:val="0000FF"/>
      <w:u w:val="single"/>
    </w:rPr>
  </w:style>
  <w:style w:type="paragraph" w:styleId="BodyTextIndent2">
    <w:name w:val="Body Text Indent 2"/>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jc w:val="both"/>
    </w:pPr>
    <w:rPr>
      <w:rFonts w:ascii="Arial" w:hAnsi="Arial"/>
    </w:rPr>
  </w:style>
  <w:style w:type="character" w:customStyle="1" w:styleId="Heading2Char">
    <w:name w:val="Heading 2 Char"/>
    <w:link w:val="Heading2"/>
    <w:uiPriority w:val="9"/>
    <w:semiHidden/>
    <w:rsid w:val="00283B46"/>
    <w:rPr>
      <w:rFonts w:ascii="Cambria" w:eastAsia="PMingLiU" w:hAnsi="Cambria" w:cs="Times New Roman"/>
      <w:b/>
      <w:bCs/>
      <w:i/>
      <w:iCs/>
      <w:snapToGrid w:val="0"/>
      <w:sz w:val="28"/>
      <w:szCs w:val="28"/>
      <w:lang w:eastAsia="en-US"/>
    </w:rPr>
  </w:style>
  <w:style w:type="character" w:customStyle="1" w:styleId="Heading4Char">
    <w:name w:val="Heading 4 Char"/>
    <w:link w:val="Heading4"/>
    <w:uiPriority w:val="9"/>
    <w:rsid w:val="00283B46"/>
    <w:rPr>
      <w:rFonts w:ascii="Calibri" w:eastAsia="PMingLiU" w:hAnsi="Calibri" w:cs="Times New Roman"/>
      <w:b/>
      <w:bCs/>
      <w:snapToGrid w:val="0"/>
      <w:sz w:val="28"/>
      <w:szCs w:val="28"/>
      <w:lang w:eastAsia="en-US"/>
    </w:rPr>
  </w:style>
  <w:style w:type="paragraph" w:styleId="BodyText">
    <w:name w:val="Body Text"/>
    <w:basedOn w:val="Normal"/>
    <w:link w:val="BodyTextChar"/>
    <w:uiPriority w:val="99"/>
    <w:semiHidden/>
    <w:unhideWhenUsed/>
    <w:rsid w:val="00283B46"/>
    <w:pPr>
      <w:spacing w:after="120"/>
    </w:pPr>
  </w:style>
  <w:style w:type="character" w:customStyle="1" w:styleId="BodyTextChar">
    <w:name w:val="Body Text Char"/>
    <w:link w:val="BodyText"/>
    <w:uiPriority w:val="99"/>
    <w:semiHidden/>
    <w:rsid w:val="00283B46"/>
    <w:rPr>
      <w:snapToGrid w:val="0"/>
      <w:sz w:val="24"/>
      <w:lang w:eastAsia="en-US"/>
    </w:rPr>
  </w:style>
  <w:style w:type="paragraph" w:customStyle="1" w:styleId="a">
    <w:name w:val="_"/>
    <w:basedOn w:val="Normal"/>
    <w:rsid w:val="00283B46"/>
    <w:pPr>
      <w:ind w:left="360" w:hanging="360"/>
    </w:pPr>
  </w:style>
  <w:style w:type="paragraph" w:styleId="Footer">
    <w:name w:val="footer"/>
    <w:basedOn w:val="Normal"/>
    <w:link w:val="FooterChar"/>
    <w:rsid w:val="00283B46"/>
    <w:pPr>
      <w:tabs>
        <w:tab w:val="center" w:pos="4320"/>
        <w:tab w:val="right" w:pos="8640"/>
      </w:tabs>
    </w:pPr>
    <w:rPr>
      <w:rFonts w:ascii="Arial" w:hAnsi="Arial"/>
    </w:rPr>
  </w:style>
  <w:style w:type="character" w:customStyle="1" w:styleId="FooterChar">
    <w:name w:val="Footer Char"/>
    <w:link w:val="Footer"/>
    <w:rsid w:val="00283B46"/>
    <w:rPr>
      <w:rFonts w:ascii="Arial" w:hAnsi="Arial"/>
      <w:snapToGrid w:val="0"/>
      <w:sz w:val="24"/>
      <w:lang w:eastAsia="en-US"/>
    </w:rPr>
  </w:style>
  <w:style w:type="character" w:styleId="UnresolvedMention">
    <w:name w:val="Unresolved Mention"/>
    <w:basedOn w:val="DefaultParagraphFont"/>
    <w:uiPriority w:val="99"/>
    <w:semiHidden/>
    <w:unhideWhenUsed/>
    <w:rsid w:val="00D05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752341">
      <w:bodyDiv w:val="1"/>
      <w:marLeft w:val="0"/>
      <w:marRight w:val="0"/>
      <w:marTop w:val="0"/>
      <w:marBottom w:val="0"/>
      <w:divBdr>
        <w:top w:val="none" w:sz="0" w:space="0" w:color="auto"/>
        <w:left w:val="none" w:sz="0" w:space="0" w:color="auto"/>
        <w:bottom w:val="none" w:sz="0" w:space="0" w:color="auto"/>
        <w:right w:val="none" w:sz="0" w:space="0" w:color="auto"/>
      </w:divBdr>
    </w:div>
    <w:div w:id="1882791162">
      <w:bodyDiv w:val="1"/>
      <w:marLeft w:val="0"/>
      <w:marRight w:val="0"/>
      <w:marTop w:val="0"/>
      <w:marBottom w:val="0"/>
      <w:divBdr>
        <w:top w:val="none" w:sz="0" w:space="0" w:color="auto"/>
        <w:left w:val="none" w:sz="0" w:space="0" w:color="auto"/>
        <w:bottom w:val="none" w:sz="0" w:space="0" w:color="auto"/>
        <w:right w:val="none" w:sz="0" w:space="0" w:color="auto"/>
      </w:divBdr>
    </w:div>
    <w:div w:id="20274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oclerk.us" TargetMode="External"/><Relationship Id="rId13" Type="http://schemas.openxmlformats.org/officeDocument/2006/relationships/hyperlink" Target="https://electiondatalookup.co.santa-cruz.ca.us/" TargetMode="External"/><Relationship Id="rId3" Type="http://schemas.openxmlformats.org/officeDocument/2006/relationships/styles" Target="styles.xml"/><Relationship Id="rId7" Type="http://schemas.openxmlformats.org/officeDocument/2006/relationships/hyperlink" Target="http://www.votescount.us" TargetMode="External"/><Relationship Id="rId12" Type="http://schemas.openxmlformats.org/officeDocument/2006/relationships/hyperlink" Target="http://www.votescount.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gail.pellerin@santacruzcounty.us" TargetMode="External"/><Relationship Id="rId11" Type="http://schemas.openxmlformats.org/officeDocument/2006/relationships/hyperlink" Target="mailto:info@votescount.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tescount.us" TargetMode="External"/><Relationship Id="rId4" Type="http://schemas.openxmlformats.org/officeDocument/2006/relationships/settings" Target="settings.xml"/><Relationship Id="rId9" Type="http://schemas.openxmlformats.org/officeDocument/2006/relationships/hyperlink" Target="http://www.votescount.us" TargetMode="External"/><Relationship Id="rId14" Type="http://schemas.openxmlformats.org/officeDocument/2006/relationships/hyperlink" Target="http://www.votescoun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4C996-4885-4450-8539-FBACC4F9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860</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County of Santa Cruz</Company>
  <LinksUpToDate>false</LinksUpToDate>
  <CharactersWithSpaces>5895</CharactersWithSpaces>
  <SharedDoc>false</SharedDoc>
  <HLinks>
    <vt:vector size="30" baseType="variant">
      <vt:variant>
        <vt:i4>3473462</vt:i4>
      </vt:variant>
      <vt:variant>
        <vt:i4>12</vt:i4>
      </vt:variant>
      <vt:variant>
        <vt:i4>0</vt:i4>
      </vt:variant>
      <vt:variant>
        <vt:i4>5</vt:i4>
      </vt:variant>
      <vt:variant>
        <vt:lpwstr>http://www.votescount.com/</vt:lpwstr>
      </vt:variant>
      <vt:variant>
        <vt:lpwstr/>
      </vt:variant>
      <vt:variant>
        <vt:i4>3473462</vt:i4>
      </vt:variant>
      <vt:variant>
        <vt:i4>9</vt:i4>
      </vt:variant>
      <vt:variant>
        <vt:i4>0</vt:i4>
      </vt:variant>
      <vt:variant>
        <vt:i4>5</vt:i4>
      </vt:variant>
      <vt:variant>
        <vt:lpwstr>http://www.votescount.com/</vt:lpwstr>
      </vt:variant>
      <vt:variant>
        <vt:lpwstr/>
      </vt:variant>
      <vt:variant>
        <vt:i4>5767171</vt:i4>
      </vt:variant>
      <vt:variant>
        <vt:i4>6</vt:i4>
      </vt:variant>
      <vt:variant>
        <vt:i4>0</vt:i4>
      </vt:variant>
      <vt:variant>
        <vt:i4>5</vt:i4>
      </vt:variant>
      <vt:variant>
        <vt:lpwstr>http://www.sccoclerk.com/</vt:lpwstr>
      </vt:variant>
      <vt:variant>
        <vt:lpwstr/>
      </vt:variant>
      <vt:variant>
        <vt:i4>3473462</vt:i4>
      </vt:variant>
      <vt:variant>
        <vt:i4>3</vt:i4>
      </vt:variant>
      <vt:variant>
        <vt:i4>0</vt:i4>
      </vt:variant>
      <vt:variant>
        <vt:i4>5</vt:i4>
      </vt:variant>
      <vt:variant>
        <vt:lpwstr>http://www.votescount.com/</vt:lpwstr>
      </vt:variant>
      <vt:variant>
        <vt:lpwstr/>
      </vt:variant>
      <vt:variant>
        <vt:i4>3014744</vt:i4>
      </vt:variant>
      <vt:variant>
        <vt:i4>0</vt:i4>
      </vt:variant>
      <vt:variant>
        <vt:i4>0</vt:i4>
      </vt:variant>
      <vt:variant>
        <vt:i4>5</vt:i4>
      </vt:variant>
      <vt:variant>
        <vt:lpwstr>mailto:gail.pellerin@santacruzcounty.us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County of Santa Cruz</dc:creator>
  <cp:keywords/>
  <cp:lastModifiedBy>Gail Pellerin</cp:lastModifiedBy>
  <cp:revision>2</cp:revision>
  <cp:lastPrinted>2019-11-04T19:17:00Z</cp:lastPrinted>
  <dcterms:created xsi:type="dcterms:W3CDTF">2020-07-14T15:54:00Z</dcterms:created>
  <dcterms:modified xsi:type="dcterms:W3CDTF">2020-07-14T15:54:00Z</dcterms:modified>
</cp:coreProperties>
</file>